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8BE8" w14:textId="77777777" w:rsidR="00662FE1" w:rsidRPr="00F317E1" w:rsidRDefault="005C5A11">
      <w:pPr>
        <w:jc w:val="center"/>
        <w:rPr>
          <w:lang w:val="de-DE"/>
        </w:rPr>
      </w:pPr>
      <w:r w:rsidRPr="00F317E1">
        <w:rPr>
          <w:b/>
          <w:color w:val="00558C"/>
          <w:sz w:val="36"/>
          <w:lang w:val="de-DE"/>
        </w:rPr>
        <w:t>Ausschreibungstext</w:t>
      </w:r>
    </w:p>
    <w:p w14:paraId="32404953" w14:textId="401B12F4" w:rsidR="00000000" w:rsidRPr="001D5935" w:rsidRDefault="00000000">
      <w:pPr>
        <w:pStyle w:val="Normal"/>
        <w:jc w:val="center"/>
      </w:pPr>
      <w:r>
        <w:rPr>
          <w:b/>
          <w:sz w:val="26"/>
        </w:rPr>
        <w:t xml:space="preserve">RAMSES </w:t>
      </w:r>
      <w:r w:rsidR="00FA35F1">
        <w:rPr>
          <w:b/>
          <w:bCs/>
          <w:sz w:val="26"/>
          <w:szCs w:val="26"/>
        </w:rPr>
        <w:t>706</w:t>
      </w:r>
      <w:r>
        <w:rPr>
          <w:b/>
          <w:sz w:val="26"/>
        </w:rPr>
        <w:t xml:space="preserve"> S</w:t>
      </w:r>
      <w:r w:rsidRPr="00F317E1">
        <w:rPr>
          <w:b/>
          <w:sz w:val="26"/>
        </w:rPr>
        <w:t xml:space="preserve"> (Artikel-Nr. </w:t>
      </w:r>
      <w:r w:rsidR="00FA35F1">
        <w:rPr>
          <w:b/>
          <w:bCs/>
          <w:sz w:val="26"/>
          <w:szCs w:val="26"/>
        </w:rPr>
        <w:t>7060003)</w:t>
      </w:r>
    </w:p>
    <w:p w14:paraId="672A6659" w14:textId="77777777" w:rsidR="00662FE1" w:rsidRPr="001D5935" w:rsidRDefault="00662FE1">
      <w:pPr>
        <w:pBdr>
          <w:bottom w:val="single" w:sz="14" w:space="1" w:color="00558C"/>
        </w:pBdr>
        <w:spacing w:after="160"/>
        <w:rPr>
          <w:lang w:val="de-DE"/>
        </w:rPr>
      </w:pPr>
    </w:p>
    <w:p w14:paraId="71EC7D78" w14:textId="77777777" w:rsidR="00662FE1" w:rsidRPr="00FF576F" w:rsidRDefault="005C5A11">
      <w:pPr>
        <w:rPr>
          <w:lang w:val="de-DE"/>
        </w:rPr>
      </w:pPr>
      <w:r w:rsidRPr="00FF576F">
        <w:rPr>
          <w:b/>
          <w:color w:val="00558C"/>
          <w:sz w:val="24"/>
          <w:lang w:val="de-DE"/>
        </w:rPr>
        <w:t>Leistungsbeschreibung</w:t>
      </w:r>
    </w:p>
    <w:p w14:paraId="58C4F090" w14:textId="152DC003" w:rsidR="00000000" w:rsidRPr="00121A4F" w:rsidRDefault="00000000">
      <w:pPr>
        <w:pStyle w:val="Normal"/>
      </w:pPr>
      <w:r>
        <w:t xml:space="preserve">Elektronischer Raumthermostat zur Wandaufbaumontage für die Raumtemperaturregelung von Heizungsanlagen. Geeignet für alle Heizungsarten, beispielsweise Gas-, Wasser- und Elektroheizungen. </w:t>
      </w:r>
      <w:r w:rsidR="00583013">
        <w:t xml:space="preserve">Einstellung der gewünschten Raumtemperatur über ein Stellrad. Ringe unter dem Stellrad zur Begrenzung der Soll-Temperatur. Schalter zum Ein- und Ausschalten mit Kontrolllampe. </w:t>
      </w:r>
      <w:r>
        <w:t>Externe Temperaturabsenkung durch Ansteuerung mit einer Zeitschaltuhr möglich.</w:t>
      </w:r>
      <w:r>
        <w:t xml:space="preserve"> </w:t>
      </w:r>
      <w:r w:rsidR="00583013">
        <w:t xml:space="preserve">Dimmbare und abschaltbare LED. </w:t>
      </w:r>
      <w:r>
        <w:t xml:space="preserve">Snap-Funktion zur einfachen Installation ohne Schrauben. Elektronische Temperaturregelung mit einer Regelgenauigkeit von ± 0,25 K. Nicht potenzialfreier </w:t>
      </w:r>
      <w:proofErr w:type="spellStart"/>
      <w:r>
        <w:t>Schließerkontakt</w:t>
      </w:r>
      <w:proofErr w:type="spellEnd"/>
      <w:r>
        <w:t xml:space="preserve"> zur Ansteuerung der Heizung. Gehäuse in Weiß, ähnlich RAL 9010.</w:t>
      </w:r>
    </w:p>
    <w:p w14:paraId="1E7599BA" w14:textId="23CCB465" w:rsidR="00000000" w:rsidRPr="001D5935" w:rsidRDefault="00000000">
      <w:pPr>
        <w:pStyle w:val="Normal"/>
        <w:spacing w:before="80" w:after="160"/>
      </w:pPr>
      <w:r>
        <w:t xml:space="preserve">Betriebsspannung 230 V AC; Frequenz 50 bis 60 Hz; 1 </w:t>
      </w:r>
      <w:proofErr w:type="spellStart"/>
      <w:r>
        <w:t>Schließerkontakt</w:t>
      </w:r>
      <w:proofErr w:type="spellEnd"/>
      <w:r>
        <w:t>, nicht potenzialfrei; Schaltleistung 10 A bei 230 V AC, cos φ = 1; Einstellbereich Temperatur +5 °C bis +30 °C; Funktionsart elektronisch; Regelgenauigkeit ± 0,25 K; keine Umschaltung zwischen Heizen und Kühlen; Montageart Wandaufbau; Farbe Weiß, ähnlich RAL 9010; Schutzart IP 40; Schutzklasse II nach EN 60 730-1.</w:t>
      </w:r>
    </w:p>
    <w:p w14:paraId="75AE3359" w14:textId="77777777" w:rsidR="00662FE1" w:rsidRPr="009E2D7C" w:rsidRDefault="005C5A11">
      <w:pPr>
        <w:spacing w:after="20"/>
        <w:ind w:left="283"/>
        <w:rPr>
          <w:lang w:val="sv-SE"/>
        </w:rPr>
      </w:pPr>
      <w:r w:rsidRPr="009E2D7C">
        <w:rPr>
          <w:b/>
          <w:lang w:val="sv-SE"/>
        </w:rPr>
        <w:t xml:space="preserve">Fabrikat: </w:t>
      </w:r>
      <w:r w:rsidRPr="009E2D7C">
        <w:rPr>
          <w:lang w:val="sv-SE"/>
        </w:rPr>
        <w:t>Theben</w:t>
      </w:r>
    </w:p>
    <w:p w14:paraId="0982D9BB" w14:textId="0B5A2AA9" w:rsidR="00000000" w:rsidRPr="00FC161A" w:rsidRDefault="00000000">
      <w:pPr>
        <w:pStyle w:val="Normal"/>
        <w:spacing w:after="20"/>
        <w:ind w:left="283"/>
      </w:pPr>
      <w:r w:rsidRPr="00FC161A">
        <w:rPr>
          <w:b/>
        </w:rPr>
        <w:t xml:space="preserve">Typ: </w:t>
      </w:r>
      <w:r w:rsidRPr="00FC161A">
        <w:t>RA</w:t>
      </w:r>
      <w:r>
        <w:t xml:space="preserve">MSES </w:t>
      </w:r>
      <w:r w:rsidR="00BE2BAA">
        <w:t>706</w:t>
      </w:r>
      <w:r>
        <w:t xml:space="preserve"> S</w:t>
      </w:r>
    </w:p>
    <w:p w14:paraId="749069F5" w14:textId="020A3C0E" w:rsidR="00000000" w:rsidRPr="00FC161A" w:rsidRDefault="00000000">
      <w:pPr>
        <w:pStyle w:val="Normal"/>
        <w:spacing w:after="20"/>
        <w:ind w:left="283"/>
      </w:pPr>
      <w:r w:rsidRPr="00FC161A">
        <w:rPr>
          <w:b/>
        </w:rPr>
        <w:t xml:space="preserve">Bestell-Nr.: </w:t>
      </w:r>
      <w:r w:rsidR="00EC64CF">
        <w:t>7060003</w:t>
      </w:r>
    </w:p>
    <w:p w14:paraId="0AA64D42" w14:textId="55650C92" w:rsidR="00662FE1" w:rsidRPr="00FC161A" w:rsidRDefault="17ABC580" w:rsidP="17ABC580">
      <w:pPr>
        <w:spacing w:before="160" w:after="20"/>
        <w:ind w:left="283"/>
        <w:rPr>
          <w:lang w:val="de-DE"/>
        </w:rPr>
      </w:pPr>
      <w:r w:rsidRPr="00FC161A">
        <w:rPr>
          <w:b/>
          <w:bCs/>
          <w:lang w:val="de-DE"/>
        </w:rPr>
        <w:t xml:space="preserve">Einheit: </w:t>
      </w:r>
      <w:r w:rsidRPr="00FC161A">
        <w:rPr>
          <w:lang w:val="de-DE"/>
        </w:rPr>
        <w:t>ST</w:t>
      </w:r>
    </w:p>
    <w:sectPr w:rsidR="00662FE1" w:rsidRPr="00FC161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EE137" w14:textId="77777777" w:rsidR="00EA73F1" w:rsidRDefault="00EA73F1">
      <w:pPr>
        <w:spacing w:after="0" w:line="240" w:lineRule="auto"/>
      </w:pPr>
      <w:r>
        <w:separator/>
      </w:r>
    </w:p>
  </w:endnote>
  <w:endnote w:type="continuationSeparator" w:id="0">
    <w:p w14:paraId="6869BDDE" w14:textId="77777777" w:rsidR="00EA73F1" w:rsidRDefault="00EA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3773" w14:textId="77777777" w:rsidR="001D5935" w:rsidRDefault="001D59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07E4F" w14:textId="77777777" w:rsidR="00662FE1" w:rsidRPr="009E2D7C" w:rsidRDefault="005C5A11">
    <w:pPr>
      <w:pStyle w:val="Fuzeile"/>
      <w:jc w:val="center"/>
      <w:rPr>
        <w:lang w:val="de-DE"/>
      </w:rPr>
    </w:pPr>
    <w:r w:rsidRPr="009E2D7C">
      <w:rPr>
        <w:color w:val="777777"/>
        <w:sz w:val="16"/>
        <w:lang w:val="de-DE"/>
      </w:rPr>
      <w:t>Theben AG | Ausschreibungstext SU 1 DALI-2 | Stand: 18.10.2026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7C79" w14:textId="77777777" w:rsidR="001D5935" w:rsidRDefault="001D59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F1536" w14:textId="77777777" w:rsidR="00EA73F1" w:rsidRDefault="00EA73F1">
      <w:pPr>
        <w:spacing w:after="0" w:line="240" w:lineRule="auto"/>
      </w:pPr>
      <w:r>
        <w:separator/>
      </w:r>
    </w:p>
  </w:footnote>
  <w:footnote w:type="continuationSeparator" w:id="0">
    <w:p w14:paraId="7A2FCEF7" w14:textId="77777777" w:rsidR="00EA73F1" w:rsidRDefault="00EA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3793" w14:textId="77777777" w:rsidR="001D5935" w:rsidRDefault="001D59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5C0D" w14:textId="77777777" w:rsidR="001D5935" w:rsidRDefault="001D593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4F04" w14:textId="77777777" w:rsidR="001D5935" w:rsidRDefault="001D59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4559317">
    <w:abstractNumId w:val="5"/>
  </w:num>
  <w:num w:numId="2" w16cid:durableId="1257204677">
    <w:abstractNumId w:val="8"/>
  </w:num>
  <w:num w:numId="3" w16cid:durableId="1266614763">
    <w:abstractNumId w:val="0"/>
  </w:num>
  <w:num w:numId="4" w16cid:durableId="1286886562">
    <w:abstractNumId w:val="3"/>
  </w:num>
  <w:num w:numId="5" w16cid:durableId="1316033710">
    <w:abstractNumId w:val="6"/>
  </w:num>
  <w:num w:numId="6" w16cid:durableId="30690220">
    <w:abstractNumId w:val="2"/>
  </w:num>
  <w:num w:numId="7" w16cid:durableId="48431105">
    <w:abstractNumId w:val="1"/>
  </w:num>
  <w:num w:numId="8" w16cid:durableId="588466399">
    <w:abstractNumId w:val="7"/>
  </w:num>
  <w:num w:numId="9" w16cid:durableId="708532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AAD"/>
    <w:rsid w:val="00121A4F"/>
    <w:rsid w:val="0015074B"/>
    <w:rsid w:val="001D5935"/>
    <w:rsid w:val="001D6817"/>
    <w:rsid w:val="0029639D"/>
    <w:rsid w:val="00326F90"/>
    <w:rsid w:val="00583013"/>
    <w:rsid w:val="005C5A11"/>
    <w:rsid w:val="005F60C4"/>
    <w:rsid w:val="00662FE1"/>
    <w:rsid w:val="00874215"/>
    <w:rsid w:val="00930361"/>
    <w:rsid w:val="009E2D7C"/>
    <w:rsid w:val="009F04A5"/>
    <w:rsid w:val="00A8160A"/>
    <w:rsid w:val="00AA1D8D"/>
    <w:rsid w:val="00B22CB1"/>
    <w:rsid w:val="00B47730"/>
    <w:rsid w:val="00BE2B3C"/>
    <w:rsid w:val="00BE2BAA"/>
    <w:rsid w:val="00CB0664"/>
    <w:rsid w:val="00CE7C5C"/>
    <w:rsid w:val="00D374A3"/>
    <w:rsid w:val="00D80C10"/>
    <w:rsid w:val="00EA73F1"/>
    <w:rsid w:val="00EC64CF"/>
    <w:rsid w:val="00F317E1"/>
    <w:rsid w:val="00FA35F1"/>
    <w:rsid w:val="00FC161A"/>
    <w:rsid w:val="00FC693F"/>
    <w:rsid w:val="00FF576F"/>
    <w:rsid w:val="17AB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6F845AD-22BA-4135-9FC1-5C65B033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4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customStyle="1" w:styleId="MacroText">
    <w:name w:val="Macro Text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Absatz-Standardschriftar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">
    <w:name w:val="Normal"/>
    <w:basedOn w:val="Standard"/>
    <w:pPr>
      <w:spacing w:line="256" w:lineRule="auto"/>
    </w:pPr>
    <w:rPr>
      <w:rFonts w:cs="Arial"/>
      <w:kern w:val="2"/>
      <w:szCs w:val="20"/>
      <w:lang w:val="de-DE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7268668DC3E448A053A800A1C1489F" ma:contentTypeVersion="12" ma:contentTypeDescription="Ein neues Dokument erstellen." ma:contentTypeScope="" ma:versionID="980007a980e250dacb0978c4aa0f5bb9">
  <xsd:schema xmlns:xsd="http://www.w3.org/2001/XMLSchema" xmlns:xs="http://www.w3.org/2001/XMLSchema" xmlns:p="http://schemas.microsoft.com/office/2006/metadata/properties" xmlns:ns2="788f4312-4dc8-428f-9a1d-8b150a27ff3f" xmlns:ns3="b4fb1893-3e3b-4747-92cb-2f2cc0c9a61f" targetNamespace="http://schemas.microsoft.com/office/2006/metadata/properties" ma:root="true" ma:fieldsID="79cee3b3af3af2b2aee38ff3ae8241bf" ns2:_="" ns3:_="">
    <xsd:import namespace="788f4312-4dc8-428f-9a1d-8b150a27ff3f"/>
    <xsd:import namespace="b4fb1893-3e3b-4747-92cb-2f2cc0c9a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f4312-4dc8-428f-9a1d-8b150a27f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bfa3303b-39ef-4475-b3f5-2faa108ec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1893-3e3b-4747-92cb-2f2cc0c9a61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5115e03-289b-48b8-b02f-252742915acf}" ma:internalName="TaxCatchAll" ma:showField="CatchAllData" ma:web="b4fb1893-3e3b-4747-92cb-2f2cc0c9a6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8f4312-4dc8-428f-9a1d-8b150a27ff3f">
      <Terms xmlns="http://schemas.microsoft.com/office/infopath/2007/PartnerControls"/>
    </lcf76f155ced4ddcb4097134ff3c332f>
    <TaxCatchAll xmlns="b4fb1893-3e3b-4747-92cb-2f2cc0c9a61f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194A1C-2C6F-45A5-A90D-2360AD12E867}"/>
</file>

<file path=customXml/itemProps3.xml><?xml version="1.0" encoding="utf-8"?>
<ds:datastoreItem xmlns:ds="http://schemas.openxmlformats.org/officeDocument/2006/customXml" ds:itemID="{46649ADB-EC5D-44F3-B4B6-BD8B9E3BD466}"/>
</file>

<file path=customXml/itemProps4.xml><?xml version="1.0" encoding="utf-8"?>
<ds:datastoreItem xmlns:ds="http://schemas.openxmlformats.org/officeDocument/2006/customXml" ds:itemID="{DB22A4AA-2852-4B4C-9CB5-6E3E4A58AB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1081</Characters>
  <Application>Microsoft Office Word</Application>
  <DocSecurity>0</DocSecurity>
  <Lines>19</Lines>
  <Paragraphs>9</Paragraphs>
  <ScaleCrop>false</ScaleCrop>
  <Manager/>
  <Company/>
  <LinksUpToDate>false</LinksUpToDate>
  <CharactersWithSpaces>1228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SU 1 DALI-2 (4940091) - Textfassung</dc:title>
  <dc:subject>Leistungsbeschreibung für Ausschreibungen</dc:subject>
  <dc:creator>Martini David mda - Theben AG</dc:creator>
  <cp:keywords/>
  <dc:description>generated by python-docx</dc:description>
  <cp:lastModifiedBy>Strobel Alexander als - Theben AG</cp:lastModifiedBy>
  <cp:revision>2</cp:revision>
  <dcterms:created xsi:type="dcterms:W3CDTF">2026-10-27T08:54:00Z</dcterms:created>
  <dcterms:modified xsi:type="dcterms:W3CDTF">2026-10-27T08:54:00Z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0x010100D97268668DC3E448A053A800A1C1489F</vt:lpwstr>
  </property>
</Properties>
</file>