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857D1" w:rsidRDefault="005B4732" w:rsidP="005B4732">
      <w:pPr>
        <w:pStyle w:val="berschrift1"/>
        <w:spacing w:after="240"/>
        <w:rPr>
          <w:rFonts w:ascii="Arial" w:hAnsi="Arial" w:cs="Arial"/>
        </w:rPr>
      </w:pPr>
      <w:r w:rsidRPr="005B4732">
        <w:rPr>
          <w:rFonts w:ascii="Arial" w:hAnsi="Arial" w:cs="Arial"/>
          <w:bCs/>
          <w:szCs w:val="28"/>
          <w:lang w:val="en-GB"/>
        </w:rPr>
        <w:t>Tender text for presence detectors</w:t>
      </w:r>
    </w:p>
    <w:p w:rsidR="00D00BF0" w:rsidRPr="00E16F2D" w:rsidRDefault="005B4732" w:rsidP="005B4732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5B4732">
        <w:rPr>
          <w:rFonts w:ascii="Arial" w:hAnsi="Arial" w:cs="Arial"/>
          <w:bCs/>
          <w:sz w:val="20"/>
          <w:lang w:val="en-GB"/>
        </w:rPr>
        <w:t>Presence detector thePrema S360-101 E UP WH / GR</w:t>
      </w:r>
    </w:p>
    <w:p w:rsidR="00A651B8" w:rsidRPr="003327EE" w:rsidRDefault="005B4732" w:rsidP="005B4732">
      <w:pPr>
        <w:pStyle w:val="Aufzhlung"/>
        <w:ind w:left="0" w:firstLine="0"/>
        <w:rPr>
          <w:rFonts w:ascii="Arial" w:hAnsi="Arial" w:cs="Arial"/>
        </w:rPr>
      </w:pPr>
      <w:r w:rsidRPr="005B4732">
        <w:rPr>
          <w:rFonts w:ascii="Arial" w:hAnsi="Arial" w:cs="Arial"/>
          <w:lang w:val="en-GB"/>
        </w:rPr>
        <w:t>Passive-infrared presence detector for ceiling installation; automatic presence and brightness-dependent control for lighting and HVAC; square 360° detection area, walking 49 m</w:t>
      </w:r>
      <w:r w:rsidRPr="005B4732">
        <w:rPr>
          <w:rFonts w:ascii="Arial" w:hAnsi="Arial" w:cs="Arial"/>
          <w:vertAlign w:val="superscript"/>
          <w:lang w:val="en-GB"/>
        </w:rPr>
        <w:t>2</w:t>
      </w:r>
      <w:r w:rsidRPr="005B4732">
        <w:rPr>
          <w:rFonts w:ascii="Arial" w:hAnsi="Arial" w:cs="Arial"/>
          <w:lang w:val="en-GB"/>
        </w:rPr>
        <w:t xml:space="preserve"> (7 x 7 m), seated 25 m</w:t>
      </w:r>
      <w:r w:rsidRPr="005B4732">
        <w:rPr>
          <w:rFonts w:ascii="Arial" w:hAnsi="Arial" w:cs="Arial"/>
          <w:vertAlign w:val="superscript"/>
          <w:lang w:val="en-GB"/>
        </w:rPr>
        <w:t>2</w:t>
      </w:r>
      <w:r w:rsidRPr="005B4732">
        <w:rPr>
          <w:rFonts w:ascii="Arial" w:hAnsi="Arial" w:cs="Arial"/>
          <w:lang w:val="en-GB"/>
        </w:rPr>
        <w:t xml:space="preserve"> (5 x 5 m)</w:t>
      </w:r>
      <w:r w:rsidRPr="005B4732">
        <w:rPr>
          <w:rFonts w:ascii="Arial" w:hAnsi="Arial" w:cs="Arial"/>
          <w:vertAlign w:val="superscript"/>
          <w:lang w:val="en-GB"/>
        </w:rPr>
        <w:t xml:space="preserve"> </w:t>
      </w:r>
      <w:r w:rsidRPr="005B4732">
        <w:rPr>
          <w:rFonts w:ascii="Arial" w:hAnsi="Arial" w:cs="Arial"/>
          <w:lang w:val="en-GB"/>
        </w:rPr>
        <w:t xml:space="preserve">at 3 m installation height; </w:t>
      </w:r>
    </w:p>
    <w:p w:rsidR="00925F64" w:rsidRPr="003327EE" w:rsidRDefault="005B4732" w:rsidP="005B4732">
      <w:pPr>
        <w:pStyle w:val="Aufzhlung"/>
        <w:ind w:left="0" w:firstLine="0"/>
        <w:rPr>
          <w:rFonts w:ascii="Arial" w:hAnsi="Arial" w:cs="Arial"/>
        </w:rPr>
      </w:pPr>
      <w:r w:rsidRPr="005B4732">
        <w:rPr>
          <w:rFonts w:ascii="Arial" w:hAnsi="Arial" w:cs="Arial"/>
          <w:lang w:val="en-GB"/>
        </w:rPr>
        <w:t>Mixed light measurement suitable for fluorescent lamps (FL/PL/ESL), halogen/incandescent lamps and LEDs;</w:t>
      </w:r>
    </w:p>
    <w:p w:rsidR="00E769D5" w:rsidRPr="003327EE" w:rsidRDefault="005B4732" w:rsidP="005B4732">
      <w:pPr>
        <w:pStyle w:val="Aufzhlung"/>
        <w:ind w:left="0" w:firstLine="0"/>
        <w:rPr>
          <w:rFonts w:ascii="Arial" w:hAnsi="Arial" w:cs="Arial"/>
        </w:rPr>
      </w:pPr>
      <w:r w:rsidRPr="005B4732">
        <w:rPr>
          <w:rFonts w:ascii="Arial" w:hAnsi="Arial" w:cs="Arial"/>
          <w:spacing w:val="-3"/>
          <w:lang w:val="en-GB"/>
        </w:rPr>
        <w:t xml:space="preserve">Operating voltage 110 - 230 V AC / 50 - 60 Hz, energy consumption approx. 0.1 W; </w:t>
      </w:r>
      <w:r w:rsidRPr="005B4732">
        <w:rPr>
          <w:rFonts w:ascii="Arial" w:hAnsi="Arial" w:cs="Arial"/>
          <w:lang w:val="en-GB"/>
        </w:rPr>
        <w:t>Protection rating IP 20, in fitted state IP 40;</w:t>
      </w:r>
    </w:p>
    <w:p w:rsidR="00604C66" w:rsidRPr="003327EE" w:rsidRDefault="005B4732" w:rsidP="005B4732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5B4732">
        <w:rPr>
          <w:rFonts w:ascii="Arial" w:hAnsi="Arial" w:cs="Arial"/>
          <w:lang w:val="en-GB"/>
        </w:rPr>
        <w:t xml:space="preserve">Channel A light: relay, 1 NO contact 230 V / 10 A, 2300 W or 1150 VA (cos </w:t>
      </w:r>
      <w:r w:rsidRPr="005B4732">
        <w:rPr>
          <w:rFonts w:ascii="Calibri" w:hAnsi="Calibri" w:cs="Calibri"/>
          <w:lang w:val="en-GB"/>
        </w:rPr>
        <w:t>ϕ</w:t>
      </w:r>
      <w:r w:rsidRPr="005B4732">
        <w:rPr>
          <w:rFonts w:ascii="Arial" w:hAnsi="Arial" w:cs="Arial"/>
          <w:lang w:val="en-GB"/>
        </w:rPr>
        <w:t xml:space="preserve"> = 0.5); can be switched between fully automatic or semi-automatic operation; configurable brightness switching value approx. 5 – 3000 Lux, teach-in function; self-learning time delay 10 s – 60 min; reduction of the time delay when present briefly (short-term presence); connection option for push buttons or switches for manual switching with automatic detection push button/switch; pulse function for staircase light timer switch;</w:t>
      </w:r>
    </w:p>
    <w:p w:rsidR="00604C66" w:rsidRPr="003327EE" w:rsidRDefault="005B4732" w:rsidP="005B4732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5B4732">
        <w:rPr>
          <w:rFonts w:ascii="Arial" w:hAnsi="Arial" w:cs="Arial"/>
          <w:lang w:val="en-GB"/>
        </w:rPr>
        <w:t>Channel H, presence: relay, 1 NO contact, floating 220 V DC / 50 W or 250 V AC / 50 VA, switch-on delay 0 – 10 min and time delay 10 s – 120 min, room monitoring with selective motion detection, configurable sensitivity;</w:t>
      </w:r>
    </w:p>
    <w:p w:rsidR="00604C66" w:rsidRPr="003327EE" w:rsidRDefault="005B4732" w:rsidP="005B4732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5B4732">
        <w:rPr>
          <w:rFonts w:ascii="Arial" w:hAnsi="Arial" w:cs="Arial"/>
          <w:lang w:val="en-GB"/>
        </w:rPr>
        <w:t>Ready for operation immediately thanks to factory presets; can be configured remotely with remote control; extremely simple configuration of energy-saving behaviour with the new "eco plus" function; test mode to check function and detection area; extension of detection area by master/slave or master/master switch, flexible allocation of relay operating modes;</w:t>
      </w:r>
    </w:p>
    <w:p w:rsidR="00604C66" w:rsidRPr="003327EE" w:rsidRDefault="005B4732" w:rsidP="005B4732">
      <w:pPr>
        <w:pStyle w:val="Aufzhlung"/>
        <w:ind w:left="0" w:firstLine="0"/>
        <w:rPr>
          <w:rFonts w:ascii="Arial" w:hAnsi="Arial" w:cs="Arial"/>
        </w:rPr>
      </w:pPr>
      <w:r w:rsidRPr="005B4732">
        <w:rPr>
          <w:rFonts w:ascii="Arial" w:hAnsi="Arial" w:cs="Arial"/>
          <w:lang w:val="en-GB"/>
        </w:rPr>
        <w:t>Installation depth 40 mm, ceiling installation in flush-mounted box size 1 or ceiling installation socket 73A, ceiling installation possible with back box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5B4732" w:rsidP="005B4732">
      <w:pPr>
        <w:spacing w:after="240"/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Manufacturer: thebenHTS</w:t>
      </w:r>
    </w:p>
    <w:p w:rsidR="004E2972" w:rsidRPr="003327EE" w:rsidRDefault="005B4732" w:rsidP="005B4732">
      <w:pPr>
        <w:rPr>
          <w:rFonts w:ascii="Arial" w:hAnsi="Arial" w:cs="Arial"/>
          <w:sz w:val="20"/>
          <w:lang w:val="en-US"/>
        </w:rPr>
      </w:pPr>
      <w:r w:rsidRPr="005B4732">
        <w:rPr>
          <w:rFonts w:ascii="Arial" w:hAnsi="Arial" w:cs="Arial"/>
          <w:sz w:val="20"/>
          <w:lang w:val="en-GB"/>
        </w:rPr>
        <w:t>Type: thePrema S360-101 E UP..</w:t>
      </w:r>
    </w:p>
    <w:p w:rsidR="004E2972" w:rsidRPr="003327EE" w:rsidRDefault="005B4732" w:rsidP="005B4732">
      <w:pPr>
        <w:rPr>
          <w:rFonts w:ascii="Arial" w:hAnsi="Arial" w:cs="Arial"/>
          <w:sz w:val="20"/>
          <w:lang w:val="en-US"/>
        </w:rPr>
      </w:pPr>
      <w:r w:rsidRPr="005B4732">
        <w:rPr>
          <w:rFonts w:ascii="Arial" w:hAnsi="Arial" w:cs="Arial"/>
          <w:sz w:val="20"/>
          <w:lang w:val="en-GB"/>
        </w:rPr>
        <w:t>Order no.: 2070605 (thePrema S360-101 E UP WH, white)</w:t>
      </w:r>
    </w:p>
    <w:p w:rsidR="00A41B0E" w:rsidRPr="003327EE" w:rsidRDefault="005B4732" w:rsidP="005B4732">
      <w:pPr>
        <w:rPr>
          <w:rFonts w:ascii="Arial" w:hAnsi="Arial" w:cs="Arial"/>
          <w:sz w:val="20"/>
          <w:lang w:val="en-US"/>
        </w:rPr>
      </w:pPr>
      <w:r w:rsidRPr="005B4732">
        <w:rPr>
          <w:rFonts w:ascii="Arial" w:hAnsi="Arial" w:cs="Arial"/>
          <w:sz w:val="20"/>
          <w:lang w:val="en-GB"/>
        </w:rPr>
        <w:tab/>
        <w:t xml:space="preserve">      2070606 (thePrema S360-101 E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5B4732" w:rsidP="005B4732">
      <w:pPr>
        <w:rPr>
          <w:rFonts w:ascii="Arial" w:hAnsi="Arial" w:cs="Arial"/>
          <w:b/>
          <w:sz w:val="20"/>
        </w:rPr>
      </w:pPr>
      <w:r w:rsidRPr="005B4732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5B4732" w:rsidP="005B4732">
      <w:pPr>
        <w:pStyle w:val="berschrift3"/>
        <w:rPr>
          <w:rFonts w:ascii="Arial" w:hAnsi="Arial" w:cs="Arial"/>
          <w:sz w:val="20"/>
        </w:rPr>
      </w:pPr>
      <w:r w:rsidRPr="005B4732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5B4732" w:rsidP="005B4732">
      <w:pPr>
        <w:rPr>
          <w:rFonts w:ascii="Arial" w:hAnsi="Arial" w:cs="Arial"/>
          <w:b/>
          <w:sz w:val="20"/>
        </w:rPr>
      </w:pPr>
      <w:r w:rsidRPr="005B4732">
        <w:rPr>
          <w:rFonts w:ascii="Arial" w:hAnsi="Arial" w:cs="Arial"/>
          <w:b/>
          <w:bCs/>
          <w:sz w:val="20"/>
          <w:lang w:val="en-GB"/>
        </w:rPr>
        <w:t>Extension of detection area via slave device:</w:t>
      </w:r>
    </w:p>
    <w:p w:rsidR="00643324" w:rsidRPr="003327EE" w:rsidRDefault="005B4732" w:rsidP="005B4732">
      <w:pPr>
        <w:rPr>
          <w:rFonts w:ascii="Arial" w:hAnsi="Arial" w:cs="Arial"/>
          <w:b/>
          <w:sz w:val="20"/>
          <w:lang w:val="de-CH"/>
        </w:rPr>
      </w:pPr>
      <w:r w:rsidRPr="005B4732">
        <w:rPr>
          <w:rFonts w:ascii="Arial" w:hAnsi="Arial" w:cs="Arial"/>
          <w:sz w:val="20"/>
          <w:lang w:val="en-GB"/>
        </w:rPr>
        <w:t>Optional</w:t>
      </w:r>
    </w:p>
    <w:p w:rsidR="009F6E61" w:rsidRPr="003327EE" w:rsidRDefault="005B4732" w:rsidP="005B4732">
      <w:pPr>
        <w:rPr>
          <w:rFonts w:ascii="Arial" w:hAnsi="Arial" w:cs="Arial"/>
          <w:sz w:val="20"/>
          <w:lang w:val="en-US"/>
        </w:rPr>
      </w:pPr>
      <w:r w:rsidRPr="005B4732">
        <w:rPr>
          <w:rFonts w:ascii="Arial" w:hAnsi="Arial" w:cs="Arial"/>
          <w:sz w:val="20"/>
          <w:lang w:val="en-GB"/>
        </w:rPr>
        <w:t>Type: thePrema S360 Slave E UP..</w:t>
      </w:r>
    </w:p>
    <w:p w:rsidR="009F6E61" w:rsidRPr="003327EE" w:rsidRDefault="005B4732" w:rsidP="005B4732">
      <w:pPr>
        <w:rPr>
          <w:rFonts w:ascii="Arial" w:hAnsi="Arial" w:cs="Arial"/>
          <w:sz w:val="20"/>
          <w:lang w:val="en-US"/>
        </w:rPr>
      </w:pPr>
      <w:r w:rsidRPr="005B4732">
        <w:rPr>
          <w:rFonts w:ascii="Arial" w:hAnsi="Arial" w:cs="Arial"/>
          <w:sz w:val="20"/>
          <w:lang w:val="en-GB"/>
        </w:rPr>
        <w:t>Order no.: 2070630 (thePrema S360 Slave E UP WH, white)</w:t>
      </w:r>
    </w:p>
    <w:p w:rsidR="009F6E61" w:rsidRPr="003327EE" w:rsidRDefault="005B4732" w:rsidP="005B4732">
      <w:pPr>
        <w:rPr>
          <w:rFonts w:ascii="Arial" w:hAnsi="Arial" w:cs="Arial"/>
          <w:sz w:val="20"/>
          <w:lang w:val="en-US"/>
        </w:rPr>
      </w:pPr>
      <w:r w:rsidRPr="005B4732">
        <w:rPr>
          <w:rFonts w:ascii="Arial" w:hAnsi="Arial" w:cs="Arial"/>
          <w:sz w:val="20"/>
          <w:lang w:val="en-GB"/>
        </w:rPr>
        <w:tab/>
        <w:t xml:space="preserve">      2070631 (thePrema S360 Slave E UP GR, grey)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5B4732" w:rsidP="005B4732">
      <w:pPr>
        <w:pStyle w:val="berschrift3"/>
        <w:rPr>
          <w:rFonts w:ascii="Arial" w:hAnsi="Arial" w:cs="Arial"/>
          <w:sz w:val="20"/>
        </w:rPr>
      </w:pPr>
      <w:r w:rsidRPr="005B4732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4E2972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5B4732" w:rsidP="005B4732">
      <w:pPr>
        <w:pStyle w:val="berschrift3"/>
        <w:rPr>
          <w:rFonts w:ascii="Arial" w:hAnsi="Arial" w:cs="Arial"/>
          <w:sz w:val="20"/>
        </w:rPr>
      </w:pPr>
      <w:r w:rsidRPr="005B4732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5B4732" w:rsidP="005B4732">
      <w:pPr>
        <w:pStyle w:val="berschrift3"/>
        <w:rPr>
          <w:rFonts w:ascii="Arial" w:hAnsi="Arial" w:cs="Arial"/>
          <w:sz w:val="20"/>
        </w:rPr>
      </w:pPr>
      <w:r w:rsidRPr="005B4732">
        <w:rPr>
          <w:rFonts w:ascii="Arial" w:hAnsi="Arial" w:cs="Arial"/>
          <w:bCs/>
          <w:sz w:val="20"/>
          <w:lang w:val="en-GB"/>
        </w:rPr>
        <w:t>User remote control "theSenda S"</w:t>
      </w:r>
    </w:p>
    <w:p w:rsidR="004E2972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Optional</w:t>
      </w:r>
    </w:p>
    <w:p w:rsidR="00557AA9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lastRenderedPageBreak/>
        <w:t>Order no.: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5B4732" w:rsidP="005B4732">
      <w:pPr>
        <w:pStyle w:val="berschrift3"/>
        <w:rPr>
          <w:rFonts w:ascii="Arial" w:hAnsi="Arial" w:cs="Arial"/>
          <w:sz w:val="20"/>
        </w:rPr>
      </w:pPr>
      <w:r w:rsidRPr="005B4732">
        <w:rPr>
          <w:rFonts w:ascii="Arial" w:hAnsi="Arial" w:cs="Arial"/>
          <w:bCs/>
          <w:sz w:val="20"/>
          <w:lang w:val="en-GB"/>
        </w:rPr>
        <w:t>Back box 110A WH</w:t>
      </w:r>
    </w:p>
    <w:p w:rsidR="00922419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Order no.: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6D538E" w:rsidRPr="003327EE" w:rsidRDefault="005B4732" w:rsidP="005B4732">
      <w:pPr>
        <w:pStyle w:val="berschrift3"/>
        <w:rPr>
          <w:rFonts w:ascii="Arial" w:hAnsi="Arial" w:cs="Arial"/>
          <w:sz w:val="20"/>
        </w:rPr>
      </w:pPr>
      <w:r w:rsidRPr="005B4732">
        <w:rPr>
          <w:rFonts w:ascii="Arial" w:hAnsi="Arial" w:cs="Arial"/>
          <w:bCs/>
          <w:sz w:val="20"/>
          <w:lang w:val="en-GB"/>
        </w:rPr>
        <w:t>Back box 110A GR</w:t>
      </w:r>
    </w:p>
    <w:p w:rsidR="006D538E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Optional</w:t>
      </w:r>
    </w:p>
    <w:p w:rsidR="006D538E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Order no.: 9070913</w:t>
      </w:r>
    </w:p>
    <w:p w:rsidR="006D538E" w:rsidRPr="003327EE" w:rsidRDefault="006D538E" w:rsidP="003567FA">
      <w:pPr>
        <w:rPr>
          <w:rFonts w:ascii="Arial" w:hAnsi="Arial" w:cs="Arial"/>
          <w:sz w:val="20"/>
        </w:rPr>
      </w:pPr>
    </w:p>
    <w:p w:rsidR="00922419" w:rsidRPr="003327EE" w:rsidRDefault="005B4732" w:rsidP="005B4732">
      <w:pPr>
        <w:pStyle w:val="berschrift3"/>
        <w:rPr>
          <w:rFonts w:ascii="Arial" w:hAnsi="Arial" w:cs="Arial"/>
          <w:sz w:val="20"/>
        </w:rPr>
      </w:pPr>
      <w:r w:rsidRPr="005B4732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922419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Optional</w:t>
      </w:r>
    </w:p>
    <w:p w:rsidR="003327EE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Drill diameter 73 mm</w:t>
      </w:r>
    </w:p>
    <w:p w:rsidR="00922419" w:rsidRPr="003327EE" w:rsidRDefault="005B4732" w:rsidP="005B4732">
      <w:pPr>
        <w:rPr>
          <w:rFonts w:ascii="Arial" w:hAnsi="Arial" w:cs="Arial"/>
          <w:sz w:val="20"/>
        </w:rPr>
      </w:pPr>
      <w:r w:rsidRPr="005B4732">
        <w:rPr>
          <w:rFonts w:ascii="Arial" w:hAnsi="Arial" w:cs="Arial"/>
          <w:sz w:val="20"/>
          <w:lang w:val="en-GB"/>
        </w:rPr>
        <w:t>Order no.: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EC1445" w:rsidRDefault="00EC1445">
      <w:r>
        <w:separator/>
      </w:r>
    </w:p>
  </w:endnote>
  <w:endnote w:type="continuationSeparator" w:id="0">
    <w:p w:rsidR="00EC1445" w:rsidRDefault="00EC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5B4732">
      <w:tc>
        <w:tcPr>
          <w:tcW w:w="4747" w:type="dxa"/>
        </w:tcPr>
        <w:p w:rsidR="003327EE" w:rsidRPr="00A857D1" w:rsidRDefault="005B4732" w:rsidP="005B4732">
          <w:pPr>
            <w:pStyle w:val="Fuzeile"/>
            <w:rPr>
              <w:rFonts w:ascii="Arial" w:hAnsi="Arial" w:cs="Arial"/>
            </w:rPr>
          </w:pPr>
          <w:r w:rsidRPr="005B4732">
            <w:rPr>
              <w:rFonts w:ascii="Arial" w:hAnsi="Arial" w:cs="Arial"/>
              <w:lang w:val="en-GB"/>
            </w:rPr>
            <w:t>Subject to alteration</w:t>
          </w:r>
        </w:p>
      </w:tc>
      <w:tc>
        <w:tcPr>
          <w:tcW w:w="4748" w:type="dxa"/>
        </w:tcPr>
        <w:p w:rsidR="003327EE" w:rsidRPr="00A857D1" w:rsidRDefault="005B4732" w:rsidP="005B4732">
          <w:pPr>
            <w:pStyle w:val="Fuzeile"/>
            <w:jc w:val="right"/>
            <w:rPr>
              <w:rFonts w:ascii="Arial" w:hAnsi="Arial" w:cs="Arial"/>
            </w:rPr>
          </w:pPr>
          <w:r w:rsidRPr="005B4732">
            <w:rPr>
              <w:rFonts w:ascii="Arial" w:hAnsi="Arial" w:cs="Arial"/>
              <w:lang w:val="en-GB"/>
            </w:rPr>
            <w:t>1103090001/01.2016</w:t>
          </w:r>
          <w:r w:rsidRPr="005B4732">
            <w:rPr>
              <w:rFonts w:ascii="Symbol" w:hAnsi="Symbol" w:cs="Symbol"/>
              <w:lang w:val="en-GB"/>
            </w:rPr>
            <w:t></w:t>
          </w:r>
          <w:r w:rsidRPr="005B4732">
            <w:rPr>
              <w:rFonts w:ascii="Arial" w:hAnsi="Arial" w:cs="Arial"/>
              <w:lang w:val="en-GB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5B4732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EC1445" w:rsidRDefault="00EC1445">
      <w:r>
        <w:separator/>
      </w:r>
    </w:p>
  </w:footnote>
  <w:footnote w:type="continuationSeparator" w:id="0">
    <w:p w:rsidR="00EC1445" w:rsidRDefault="00EC1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5B4732">
      <w:tc>
        <w:tcPr>
          <w:tcW w:w="4747" w:type="dxa"/>
        </w:tcPr>
        <w:p w:rsidR="00A857D1" w:rsidRPr="001B79A9" w:rsidRDefault="005B4732" w:rsidP="005B4732">
          <w:pPr>
            <w:pStyle w:val="Kopfzeile"/>
            <w:rPr>
              <w:rFonts w:ascii="Arial" w:hAnsi="Arial" w:cs="Arial"/>
            </w:rPr>
          </w:pPr>
          <w:r w:rsidRPr="005B4732">
            <w:rPr>
              <w:rFonts w:ascii="Arial" w:hAnsi="Arial" w:cs="Arial"/>
              <w:lang w:val="en-GB"/>
            </w:rPr>
            <w:t xml:space="preserve">Theben HTS AG </w:t>
          </w:r>
        </w:p>
        <w:p w:rsidR="00A857D1" w:rsidRPr="001B79A9" w:rsidRDefault="005B4732" w:rsidP="005B4732">
          <w:pPr>
            <w:pStyle w:val="Kopfzeile"/>
            <w:rPr>
              <w:rFonts w:ascii="Arial" w:hAnsi="Arial" w:cs="Arial"/>
            </w:rPr>
          </w:pPr>
          <w:r w:rsidRPr="005B4732">
            <w:rPr>
              <w:rFonts w:ascii="Arial" w:hAnsi="Arial" w:cs="Arial"/>
              <w:lang w:val="en-GB"/>
            </w:rPr>
            <w:t xml:space="preserve">CH-8307 Effretikon </w:t>
          </w:r>
        </w:p>
        <w:p w:rsidR="00A857D1" w:rsidRPr="001B79A9" w:rsidRDefault="005B4732" w:rsidP="005B4732">
          <w:pPr>
            <w:pStyle w:val="Kopfzeile"/>
            <w:rPr>
              <w:rFonts w:ascii="Arial" w:hAnsi="Arial" w:cs="Arial"/>
            </w:rPr>
          </w:pPr>
          <w:r w:rsidRPr="005B4732">
            <w:rPr>
              <w:rFonts w:ascii="Arial" w:hAnsi="Arial" w:cs="Arial"/>
              <w:lang w:val="en-GB"/>
            </w:rPr>
            <w:t>Tel. 052 355 17 00</w:t>
          </w:r>
        </w:p>
        <w:p w:rsidR="003327EE" w:rsidRPr="004E2972" w:rsidRDefault="005B4732" w:rsidP="005B4732">
          <w:pPr>
            <w:pStyle w:val="Kopfzeile"/>
          </w:pPr>
          <w:r w:rsidRPr="005B4732">
            <w:rPr>
              <w:rFonts w:ascii="Arial" w:hAnsi="Arial" w:cs="Arial"/>
              <w:lang w:val="en-GB"/>
            </w:rPr>
            <w:t>Fax 052 355 17 01</w:t>
          </w:r>
        </w:p>
      </w:tc>
      <w:tc>
        <w:tcPr>
          <w:tcW w:w="4748" w:type="dxa"/>
        </w:tcPr>
        <w:p w:rsidR="003327EE" w:rsidRPr="004E2972" w:rsidRDefault="00EC1445" w:rsidP="00A857D1">
          <w:pPr>
            <w:pStyle w:val="Kopfzeile"/>
            <w:jc w:val="right"/>
          </w:pPr>
          <w:r w:rsidRPr="005B4732">
            <w:rPr>
              <w:noProof/>
              <w:lang w:val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5B4732">
      <w:rPr>
        <w:rFonts w:ascii="Syntax" w:hAnsi="Syntax"/>
        <w:i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07773752">
    <w:abstractNumId w:val="2"/>
  </w:num>
  <w:num w:numId="2" w16cid:durableId="1628001267">
    <w:abstractNumId w:val="3"/>
  </w:num>
  <w:num w:numId="3" w16cid:durableId="1624648590">
    <w:abstractNumId w:val="1"/>
  </w:num>
  <w:num w:numId="4" w16cid:durableId="3651808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F49C8"/>
    <w:rsid w:val="001F5BF1"/>
    <w:rsid w:val="00261E93"/>
    <w:rsid w:val="002678A4"/>
    <w:rsid w:val="00285210"/>
    <w:rsid w:val="002D071C"/>
    <w:rsid w:val="00306E86"/>
    <w:rsid w:val="003242DD"/>
    <w:rsid w:val="003327EE"/>
    <w:rsid w:val="003567FA"/>
    <w:rsid w:val="00367E7C"/>
    <w:rsid w:val="003A5EEB"/>
    <w:rsid w:val="003A6C78"/>
    <w:rsid w:val="003D717D"/>
    <w:rsid w:val="00417F18"/>
    <w:rsid w:val="00430F45"/>
    <w:rsid w:val="00461495"/>
    <w:rsid w:val="004930BB"/>
    <w:rsid w:val="004C07C4"/>
    <w:rsid w:val="004E2972"/>
    <w:rsid w:val="004F2EB4"/>
    <w:rsid w:val="005116E4"/>
    <w:rsid w:val="00536784"/>
    <w:rsid w:val="00557AA9"/>
    <w:rsid w:val="005B4732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538E"/>
    <w:rsid w:val="006E0D51"/>
    <w:rsid w:val="006F4CAD"/>
    <w:rsid w:val="00797DDA"/>
    <w:rsid w:val="00857B98"/>
    <w:rsid w:val="00872719"/>
    <w:rsid w:val="008E010F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357F6"/>
    <w:rsid w:val="00A41B0E"/>
    <w:rsid w:val="00A47C97"/>
    <w:rsid w:val="00A651B8"/>
    <w:rsid w:val="00A72AEF"/>
    <w:rsid w:val="00A857D1"/>
    <w:rsid w:val="00AB2128"/>
    <w:rsid w:val="00AB4B97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53B1E"/>
    <w:rsid w:val="00D7757B"/>
    <w:rsid w:val="00D84889"/>
    <w:rsid w:val="00D96261"/>
    <w:rsid w:val="00DA5A07"/>
    <w:rsid w:val="00DF4FE3"/>
    <w:rsid w:val="00E16F2D"/>
    <w:rsid w:val="00E65FDD"/>
    <w:rsid w:val="00E66107"/>
    <w:rsid w:val="00E769D5"/>
    <w:rsid w:val="00EB4AB1"/>
    <w:rsid w:val="00EC1445"/>
    <w:rsid w:val="00EC36C2"/>
    <w:rsid w:val="00F55BBA"/>
    <w:rsid w:val="00FB2CEC"/>
    <w:rsid w:val="00FC09A6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DC2F27D-6E8C-9E49-95F7-A8DA9529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387</Words>
  <Characters>2444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2026-10-15T14:59:00Z</dcterms:created>
  <dcterms:modified xsi:type="dcterms:W3CDTF">2026-10-15T14:59:00Z</dcterms:modified>
</cp:coreProperties>
</file>