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55059F" w:rsidRDefault="004E24F9" w:rsidP="004E24F9">
      <w:pPr>
        <w:pStyle w:val="berschrift1"/>
        <w:spacing w:after="240"/>
        <w:rPr>
          <w:rFonts w:ascii="Arial" w:hAnsi="Arial" w:cs="Arial"/>
        </w:rPr>
      </w:pPr>
      <w:r w:rsidRPr="004E24F9">
        <w:rPr>
          <w:rFonts w:ascii="Arial" w:hAnsi="Arial" w:cs="Arial"/>
          <w:bCs/>
          <w:szCs w:val="28"/>
          <w:lang w:val="en-GB"/>
        </w:rPr>
        <w:t>Tender text for presence detectors</w:t>
      </w:r>
    </w:p>
    <w:p w:rsidR="00D00BF0" w:rsidRPr="003D3FE7" w:rsidRDefault="004E24F9" w:rsidP="004E24F9">
      <w:pPr>
        <w:pStyle w:val="berschrift1"/>
        <w:spacing w:after="240"/>
        <w:rPr>
          <w:rFonts w:ascii="Arial" w:hAnsi="Arial" w:cs="Arial"/>
          <w:sz w:val="20"/>
          <w:lang w:val="de-CH"/>
        </w:rPr>
      </w:pPr>
      <w:r w:rsidRPr="004E24F9">
        <w:rPr>
          <w:rFonts w:ascii="Arial" w:hAnsi="Arial" w:cs="Arial"/>
          <w:bCs/>
          <w:sz w:val="20"/>
          <w:lang w:val="en-GB"/>
        </w:rPr>
        <w:t>Presence detector thePrema P360 Slave E UP WH / GR</w:t>
      </w:r>
    </w:p>
    <w:p w:rsidR="00A651B8" w:rsidRPr="003327EE" w:rsidRDefault="004E24F9" w:rsidP="004E24F9">
      <w:pPr>
        <w:pStyle w:val="Aufzhlung"/>
        <w:ind w:left="0" w:firstLine="0"/>
        <w:rPr>
          <w:rFonts w:ascii="Arial" w:hAnsi="Arial" w:cs="Arial"/>
        </w:rPr>
      </w:pPr>
      <w:r w:rsidRPr="004E24F9">
        <w:rPr>
          <w:rFonts w:ascii="Arial" w:hAnsi="Arial" w:cs="Arial"/>
          <w:lang w:val="en-GB"/>
        </w:rPr>
        <w:t>Passive-infrared presence detector for ceiling installation; square 360° detection area, walking 100 m</w:t>
      </w:r>
      <w:r w:rsidRPr="004E24F9">
        <w:rPr>
          <w:rFonts w:ascii="Arial" w:hAnsi="Arial" w:cs="Arial"/>
          <w:vertAlign w:val="superscript"/>
          <w:lang w:val="en-GB"/>
        </w:rPr>
        <w:t>2</w:t>
      </w:r>
      <w:r w:rsidRPr="004E24F9">
        <w:rPr>
          <w:rFonts w:ascii="Arial" w:hAnsi="Arial" w:cs="Arial"/>
          <w:lang w:val="en-GB"/>
        </w:rPr>
        <w:t xml:space="preserve"> (10 x 10 m), seated 64 m</w:t>
      </w:r>
      <w:r w:rsidRPr="004E24F9">
        <w:rPr>
          <w:rFonts w:ascii="Arial" w:hAnsi="Arial" w:cs="Arial"/>
          <w:vertAlign w:val="superscript"/>
          <w:lang w:val="en-GB"/>
        </w:rPr>
        <w:t>2</w:t>
      </w:r>
      <w:r w:rsidRPr="004E24F9">
        <w:rPr>
          <w:rFonts w:ascii="Arial" w:hAnsi="Arial" w:cs="Arial"/>
          <w:lang w:val="en-GB"/>
        </w:rPr>
        <w:t xml:space="preserve"> (8 x 8 m) at 3.5 m installation height, installation height up to 10 m; </w:t>
      </w:r>
    </w:p>
    <w:p w:rsidR="00E769D5" w:rsidRPr="003327EE" w:rsidRDefault="004E24F9" w:rsidP="004E24F9">
      <w:pPr>
        <w:pStyle w:val="Aufzhlung"/>
        <w:ind w:left="0" w:firstLine="0"/>
        <w:rPr>
          <w:rFonts w:ascii="Arial" w:hAnsi="Arial" w:cs="Arial"/>
        </w:rPr>
      </w:pPr>
      <w:r w:rsidRPr="004E24F9">
        <w:rPr>
          <w:rFonts w:ascii="Arial" w:hAnsi="Arial" w:cs="Arial"/>
          <w:spacing w:val="-3"/>
          <w:lang w:val="en-GB"/>
        </w:rPr>
        <w:t xml:space="preserve">Operating voltage 110 - 230 V AC / 50 - 60 Hz, energy consumption approx. 0.1 W; </w:t>
      </w:r>
      <w:r w:rsidRPr="004E24F9">
        <w:rPr>
          <w:rFonts w:ascii="Arial" w:hAnsi="Arial" w:cs="Arial"/>
          <w:lang w:val="en-GB"/>
        </w:rPr>
        <w:t>Protection rating IP 20, in fitted state IP 40;</w:t>
      </w:r>
    </w:p>
    <w:p w:rsidR="00604C66" w:rsidRPr="003327EE" w:rsidRDefault="004E24F9" w:rsidP="004E24F9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4E24F9">
        <w:rPr>
          <w:rFonts w:ascii="Arial" w:hAnsi="Arial" w:cs="Arial"/>
          <w:lang w:val="en-GB"/>
        </w:rPr>
        <w:t>Configurable sensitivity; ready for operation immediately thanks to factory presets; can be configured remotely with remote control; test mode to check function and detection area; extension of detection area by master/slave or master/master switch;</w:t>
      </w:r>
    </w:p>
    <w:p w:rsidR="00604C66" w:rsidRPr="003327EE" w:rsidRDefault="004E24F9" w:rsidP="004E24F9">
      <w:pPr>
        <w:pStyle w:val="Aufzhlung"/>
        <w:ind w:left="0" w:firstLine="0"/>
        <w:rPr>
          <w:rFonts w:ascii="Arial" w:hAnsi="Arial" w:cs="Arial"/>
        </w:rPr>
      </w:pPr>
      <w:r w:rsidRPr="004E24F9">
        <w:rPr>
          <w:rFonts w:ascii="Arial" w:hAnsi="Arial" w:cs="Arial"/>
          <w:lang w:val="en-GB"/>
        </w:rPr>
        <w:t>Installation depth 40 mm, ceiling installation in flush-mounted box size 1 or ceiling installation socket 73A, ceiling installation possible with back box 110A;</w:t>
      </w:r>
    </w:p>
    <w:p w:rsidR="004F2EB4" w:rsidRPr="003327EE" w:rsidRDefault="004F2EB4" w:rsidP="00AB4B97">
      <w:pPr>
        <w:spacing w:after="240"/>
        <w:rPr>
          <w:rFonts w:ascii="Arial" w:hAnsi="Arial" w:cs="Arial"/>
          <w:sz w:val="20"/>
        </w:rPr>
      </w:pPr>
    </w:p>
    <w:p w:rsidR="004E2972" w:rsidRPr="003327EE" w:rsidRDefault="004E24F9" w:rsidP="004E24F9">
      <w:pPr>
        <w:spacing w:after="240"/>
        <w:rPr>
          <w:rFonts w:ascii="Arial" w:hAnsi="Arial" w:cs="Arial"/>
          <w:sz w:val="20"/>
        </w:rPr>
      </w:pPr>
      <w:r w:rsidRPr="004E24F9">
        <w:rPr>
          <w:rFonts w:ascii="Arial" w:hAnsi="Arial" w:cs="Arial"/>
          <w:sz w:val="20"/>
          <w:lang w:val="en-GB"/>
        </w:rPr>
        <w:t>Manufacturer: thebenHTS</w:t>
      </w:r>
    </w:p>
    <w:p w:rsidR="008D3205" w:rsidRPr="007940E7" w:rsidRDefault="004E24F9" w:rsidP="004E24F9">
      <w:pPr>
        <w:rPr>
          <w:rFonts w:ascii="Arial" w:hAnsi="Arial" w:cs="Arial"/>
          <w:sz w:val="20"/>
          <w:lang w:val="de-CH"/>
        </w:rPr>
      </w:pPr>
      <w:r w:rsidRPr="004E24F9">
        <w:rPr>
          <w:rFonts w:ascii="Arial" w:hAnsi="Arial" w:cs="Arial"/>
          <w:sz w:val="20"/>
          <w:lang w:val="en-GB"/>
        </w:rPr>
        <w:t>Type: thePrema P360 Slave E UP.. (Can only be used with a master device)</w:t>
      </w:r>
    </w:p>
    <w:p w:rsidR="008D3205" w:rsidRPr="003327EE" w:rsidRDefault="004E24F9" w:rsidP="004E24F9">
      <w:pPr>
        <w:rPr>
          <w:rFonts w:ascii="Arial" w:hAnsi="Arial" w:cs="Arial"/>
          <w:sz w:val="20"/>
          <w:lang w:val="en-US"/>
        </w:rPr>
      </w:pPr>
      <w:r w:rsidRPr="004E24F9">
        <w:rPr>
          <w:rFonts w:ascii="Arial" w:hAnsi="Arial" w:cs="Arial"/>
          <w:sz w:val="20"/>
          <w:lang w:val="en-GB"/>
        </w:rPr>
        <w:t>Order no.: 2070130 (thePrema P360 Slave E UP WH, white)</w:t>
      </w:r>
    </w:p>
    <w:p w:rsidR="008D3205" w:rsidRPr="003327EE" w:rsidRDefault="004E24F9" w:rsidP="004E24F9">
      <w:pPr>
        <w:rPr>
          <w:rFonts w:ascii="Arial" w:hAnsi="Arial" w:cs="Arial"/>
          <w:sz w:val="20"/>
          <w:lang w:val="en-US"/>
        </w:rPr>
      </w:pPr>
      <w:r w:rsidRPr="004E24F9">
        <w:rPr>
          <w:rFonts w:ascii="Arial" w:hAnsi="Arial" w:cs="Arial"/>
          <w:sz w:val="20"/>
          <w:lang w:val="en-GB"/>
        </w:rPr>
        <w:tab/>
        <w:t xml:space="preserve">      2070131 (thePrema P360 Slave E UP GR, grey)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</w:p>
    <w:p w:rsidR="004E2972" w:rsidRPr="003327EE" w:rsidRDefault="004E24F9" w:rsidP="004E24F9">
      <w:pPr>
        <w:rPr>
          <w:rFonts w:ascii="Arial" w:hAnsi="Arial" w:cs="Arial"/>
          <w:b/>
          <w:sz w:val="20"/>
        </w:rPr>
      </w:pPr>
      <w:r w:rsidRPr="004E24F9">
        <w:rPr>
          <w:rFonts w:ascii="Arial" w:hAnsi="Arial" w:cs="Arial"/>
          <w:b/>
          <w:bCs/>
          <w:sz w:val="20"/>
          <w:lang w:val="en-GB"/>
        </w:rPr>
        <w:t>Unit: ST</w:t>
      </w:r>
    </w:p>
    <w:p w:rsidR="004C07C4" w:rsidRPr="003327EE" w:rsidRDefault="004C07C4" w:rsidP="004E2972">
      <w:pPr>
        <w:rPr>
          <w:rFonts w:ascii="Arial" w:hAnsi="Arial" w:cs="Arial"/>
          <w:sz w:val="20"/>
        </w:rPr>
      </w:pPr>
    </w:p>
    <w:p w:rsidR="004E2972" w:rsidRPr="003327EE" w:rsidRDefault="004E24F9" w:rsidP="004E24F9">
      <w:pPr>
        <w:pStyle w:val="berschrift3"/>
        <w:rPr>
          <w:rFonts w:ascii="Arial" w:hAnsi="Arial" w:cs="Arial"/>
          <w:sz w:val="20"/>
        </w:rPr>
      </w:pPr>
      <w:r w:rsidRPr="004E24F9">
        <w:rPr>
          <w:rFonts w:ascii="Arial" w:hAnsi="Arial" w:cs="Arial"/>
          <w:bCs/>
          <w:sz w:val="20"/>
          <w:lang w:val="en-GB"/>
        </w:rPr>
        <w:t>Accessories</w:t>
      </w:r>
    </w:p>
    <w:p w:rsidR="00643324" w:rsidRPr="003327EE" w:rsidRDefault="00643324" w:rsidP="00643324">
      <w:pPr>
        <w:rPr>
          <w:rFonts w:ascii="Arial" w:hAnsi="Arial" w:cs="Arial"/>
          <w:b/>
          <w:sz w:val="20"/>
        </w:rPr>
      </w:pPr>
    </w:p>
    <w:p w:rsidR="004E2972" w:rsidRPr="003327EE" w:rsidRDefault="004E24F9" w:rsidP="004E24F9">
      <w:pPr>
        <w:pStyle w:val="berschrift3"/>
        <w:rPr>
          <w:rFonts w:ascii="Arial" w:hAnsi="Arial" w:cs="Arial"/>
          <w:sz w:val="20"/>
        </w:rPr>
      </w:pPr>
      <w:r w:rsidRPr="004E24F9">
        <w:rPr>
          <w:rFonts w:ascii="Arial" w:hAnsi="Arial" w:cs="Arial"/>
          <w:bCs/>
          <w:sz w:val="20"/>
          <w:lang w:val="en-GB"/>
        </w:rPr>
        <w:t>Management remote control "SendoPro 868-A"</w:t>
      </w:r>
    </w:p>
    <w:p w:rsidR="009F6E61" w:rsidRPr="003327EE" w:rsidRDefault="004E24F9" w:rsidP="004E24F9">
      <w:pPr>
        <w:rPr>
          <w:rFonts w:ascii="Arial" w:hAnsi="Arial" w:cs="Arial"/>
          <w:sz w:val="20"/>
        </w:rPr>
      </w:pPr>
      <w:r w:rsidRPr="004E24F9">
        <w:rPr>
          <w:rFonts w:ascii="Arial" w:hAnsi="Arial" w:cs="Arial"/>
          <w:sz w:val="20"/>
          <w:lang w:val="en-GB"/>
        </w:rPr>
        <w:t>Optional</w:t>
      </w:r>
    </w:p>
    <w:p w:rsidR="004C07C4" w:rsidRPr="003327EE" w:rsidRDefault="004E24F9" w:rsidP="004E24F9">
      <w:pPr>
        <w:rPr>
          <w:rFonts w:ascii="Arial" w:hAnsi="Arial" w:cs="Arial"/>
          <w:sz w:val="20"/>
        </w:rPr>
      </w:pPr>
      <w:r w:rsidRPr="004E24F9">
        <w:rPr>
          <w:rFonts w:ascii="Arial" w:hAnsi="Arial" w:cs="Arial"/>
          <w:sz w:val="20"/>
          <w:lang w:val="en-GB"/>
        </w:rPr>
        <w:t xml:space="preserve">For the installer for start-up or adjustment to usage conditions. </w:t>
      </w:r>
    </w:p>
    <w:p w:rsidR="004E2972" w:rsidRPr="003327EE" w:rsidRDefault="004E24F9" w:rsidP="004E24F9">
      <w:pPr>
        <w:rPr>
          <w:rFonts w:ascii="Arial" w:hAnsi="Arial" w:cs="Arial"/>
          <w:sz w:val="20"/>
        </w:rPr>
      </w:pPr>
      <w:r w:rsidRPr="004E24F9">
        <w:rPr>
          <w:rFonts w:ascii="Arial" w:hAnsi="Arial" w:cs="Arial"/>
          <w:sz w:val="20"/>
          <w:lang w:val="en-GB"/>
        </w:rPr>
        <w:t>Text-based user guidance in the display. Transmission of individual setting values or complete parameter sets to the detector possible. Suitable for all remote controlled thebenHTS presence detectors.</w:t>
      </w:r>
    </w:p>
    <w:p w:rsidR="004E2972" w:rsidRPr="003327EE" w:rsidRDefault="004E24F9" w:rsidP="004E24F9">
      <w:pPr>
        <w:rPr>
          <w:rFonts w:ascii="Arial" w:hAnsi="Arial" w:cs="Arial"/>
          <w:sz w:val="20"/>
        </w:rPr>
      </w:pPr>
      <w:r w:rsidRPr="004E24F9">
        <w:rPr>
          <w:rFonts w:ascii="Arial" w:hAnsi="Arial" w:cs="Arial"/>
          <w:sz w:val="20"/>
          <w:lang w:val="en-GB"/>
        </w:rPr>
        <w:t>Order no.: 9070675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</w:p>
    <w:p w:rsidR="00922419" w:rsidRPr="003327EE" w:rsidRDefault="004E24F9" w:rsidP="004E24F9">
      <w:pPr>
        <w:pStyle w:val="berschrift3"/>
        <w:rPr>
          <w:rFonts w:ascii="Arial" w:hAnsi="Arial" w:cs="Arial"/>
          <w:sz w:val="20"/>
        </w:rPr>
      </w:pPr>
      <w:r w:rsidRPr="004E24F9">
        <w:rPr>
          <w:rFonts w:ascii="Arial" w:hAnsi="Arial" w:cs="Arial"/>
          <w:bCs/>
          <w:sz w:val="20"/>
          <w:lang w:val="en-GB"/>
        </w:rPr>
        <w:t>Service remote control "theSenda P"</w:t>
      </w:r>
    </w:p>
    <w:p w:rsidR="00922419" w:rsidRPr="003327EE" w:rsidRDefault="004E24F9" w:rsidP="004E24F9">
      <w:pPr>
        <w:rPr>
          <w:rFonts w:ascii="Arial" w:hAnsi="Arial" w:cs="Arial"/>
          <w:sz w:val="20"/>
        </w:rPr>
      </w:pPr>
      <w:r w:rsidRPr="004E24F9">
        <w:rPr>
          <w:rFonts w:ascii="Arial" w:hAnsi="Arial" w:cs="Arial"/>
          <w:sz w:val="20"/>
          <w:lang w:val="en-GB"/>
        </w:rPr>
        <w:t>Optional</w:t>
      </w:r>
    </w:p>
    <w:p w:rsidR="00922419" w:rsidRPr="003327EE" w:rsidRDefault="004E24F9" w:rsidP="004E24F9">
      <w:pPr>
        <w:rPr>
          <w:rFonts w:ascii="Arial" w:hAnsi="Arial" w:cs="Arial"/>
          <w:sz w:val="20"/>
        </w:rPr>
      </w:pPr>
      <w:r w:rsidRPr="004E24F9">
        <w:rPr>
          <w:rFonts w:ascii="Arial" w:hAnsi="Arial" w:cs="Arial"/>
          <w:sz w:val="20"/>
          <w:lang w:val="en-GB"/>
        </w:rPr>
        <w:t>Order no.: 9070910</w:t>
      </w:r>
    </w:p>
    <w:p w:rsidR="00922419" w:rsidRPr="003327EE" w:rsidRDefault="00922419" w:rsidP="004E2972">
      <w:pPr>
        <w:rPr>
          <w:rFonts w:ascii="Arial" w:hAnsi="Arial" w:cs="Arial"/>
          <w:sz w:val="20"/>
        </w:rPr>
      </w:pPr>
    </w:p>
    <w:p w:rsidR="00922419" w:rsidRPr="003327EE" w:rsidRDefault="004E24F9" w:rsidP="004E24F9">
      <w:pPr>
        <w:pStyle w:val="berschrift3"/>
        <w:rPr>
          <w:rFonts w:ascii="Arial" w:hAnsi="Arial" w:cs="Arial"/>
          <w:sz w:val="20"/>
        </w:rPr>
      </w:pPr>
      <w:r w:rsidRPr="004E24F9">
        <w:rPr>
          <w:rFonts w:ascii="Arial" w:hAnsi="Arial" w:cs="Arial"/>
          <w:bCs/>
          <w:sz w:val="20"/>
          <w:lang w:val="en-GB"/>
        </w:rPr>
        <w:t>Back box 110A WH</w:t>
      </w:r>
    </w:p>
    <w:p w:rsidR="00922419" w:rsidRPr="003327EE" w:rsidRDefault="004E24F9" w:rsidP="004E24F9">
      <w:pPr>
        <w:rPr>
          <w:rFonts w:ascii="Arial" w:hAnsi="Arial" w:cs="Arial"/>
          <w:sz w:val="20"/>
        </w:rPr>
      </w:pPr>
      <w:r w:rsidRPr="004E24F9">
        <w:rPr>
          <w:rFonts w:ascii="Arial" w:hAnsi="Arial" w:cs="Arial"/>
          <w:sz w:val="20"/>
          <w:lang w:val="en-GB"/>
        </w:rPr>
        <w:t>Optional</w:t>
      </w:r>
    </w:p>
    <w:p w:rsidR="00922419" w:rsidRPr="003327EE" w:rsidRDefault="004E24F9" w:rsidP="004E24F9">
      <w:pPr>
        <w:rPr>
          <w:rFonts w:ascii="Arial" w:hAnsi="Arial" w:cs="Arial"/>
          <w:sz w:val="20"/>
        </w:rPr>
      </w:pPr>
      <w:r w:rsidRPr="004E24F9">
        <w:rPr>
          <w:rFonts w:ascii="Arial" w:hAnsi="Arial" w:cs="Arial"/>
          <w:sz w:val="20"/>
          <w:lang w:val="en-GB"/>
        </w:rPr>
        <w:t>Order no.: 9070912</w:t>
      </w:r>
    </w:p>
    <w:p w:rsidR="00922419" w:rsidRDefault="00922419" w:rsidP="003567FA">
      <w:pPr>
        <w:rPr>
          <w:rFonts w:ascii="Arial" w:hAnsi="Arial" w:cs="Arial"/>
          <w:sz w:val="20"/>
        </w:rPr>
      </w:pPr>
    </w:p>
    <w:p w:rsidR="00826F85" w:rsidRPr="003327EE" w:rsidRDefault="004E24F9" w:rsidP="004E24F9">
      <w:pPr>
        <w:pStyle w:val="berschrift3"/>
        <w:rPr>
          <w:rFonts w:ascii="Arial" w:hAnsi="Arial" w:cs="Arial"/>
          <w:sz w:val="20"/>
        </w:rPr>
      </w:pPr>
      <w:r w:rsidRPr="004E24F9">
        <w:rPr>
          <w:rFonts w:ascii="Arial" w:hAnsi="Arial" w:cs="Arial"/>
          <w:bCs/>
          <w:sz w:val="20"/>
          <w:lang w:val="en-GB"/>
        </w:rPr>
        <w:t>Back box 110A GR</w:t>
      </w:r>
    </w:p>
    <w:p w:rsidR="00826F85" w:rsidRPr="003327EE" w:rsidRDefault="004E24F9" w:rsidP="004E24F9">
      <w:pPr>
        <w:rPr>
          <w:rFonts w:ascii="Arial" w:hAnsi="Arial" w:cs="Arial"/>
          <w:sz w:val="20"/>
        </w:rPr>
      </w:pPr>
      <w:r w:rsidRPr="004E24F9">
        <w:rPr>
          <w:rFonts w:ascii="Arial" w:hAnsi="Arial" w:cs="Arial"/>
          <w:sz w:val="20"/>
          <w:lang w:val="en-GB"/>
        </w:rPr>
        <w:t>Optional</w:t>
      </w:r>
    </w:p>
    <w:p w:rsidR="00826F85" w:rsidRPr="003327EE" w:rsidRDefault="004E24F9" w:rsidP="004E24F9">
      <w:pPr>
        <w:rPr>
          <w:rFonts w:ascii="Arial" w:hAnsi="Arial" w:cs="Arial"/>
          <w:sz w:val="20"/>
        </w:rPr>
      </w:pPr>
      <w:r w:rsidRPr="004E24F9">
        <w:rPr>
          <w:rFonts w:ascii="Arial" w:hAnsi="Arial" w:cs="Arial"/>
          <w:sz w:val="20"/>
          <w:lang w:val="en-GB"/>
        </w:rPr>
        <w:t>Order no.: 9070913</w:t>
      </w:r>
    </w:p>
    <w:p w:rsidR="00826F85" w:rsidRPr="003327EE" w:rsidRDefault="00826F85" w:rsidP="003567FA">
      <w:pPr>
        <w:rPr>
          <w:rFonts w:ascii="Arial" w:hAnsi="Arial" w:cs="Arial"/>
          <w:sz w:val="20"/>
        </w:rPr>
      </w:pPr>
    </w:p>
    <w:p w:rsidR="00922419" w:rsidRPr="003327EE" w:rsidRDefault="004E24F9" w:rsidP="004E24F9">
      <w:pPr>
        <w:pStyle w:val="berschrift3"/>
        <w:rPr>
          <w:rFonts w:ascii="Arial" w:hAnsi="Arial" w:cs="Arial"/>
          <w:sz w:val="20"/>
        </w:rPr>
      </w:pPr>
      <w:r w:rsidRPr="004E24F9">
        <w:rPr>
          <w:rFonts w:ascii="Arial" w:hAnsi="Arial" w:cs="Arial"/>
          <w:bCs/>
          <w:sz w:val="20"/>
          <w:lang w:val="en-GB"/>
        </w:rPr>
        <w:t>Ceiling installation socket 73A</w:t>
      </w:r>
    </w:p>
    <w:p w:rsidR="00922419" w:rsidRPr="003327EE" w:rsidRDefault="004E24F9" w:rsidP="004E24F9">
      <w:pPr>
        <w:rPr>
          <w:rFonts w:ascii="Arial" w:hAnsi="Arial" w:cs="Arial"/>
          <w:sz w:val="20"/>
        </w:rPr>
      </w:pPr>
      <w:r w:rsidRPr="004E24F9">
        <w:rPr>
          <w:rFonts w:ascii="Arial" w:hAnsi="Arial" w:cs="Arial"/>
          <w:sz w:val="20"/>
          <w:lang w:val="en-GB"/>
        </w:rPr>
        <w:t>Optional</w:t>
      </w:r>
    </w:p>
    <w:p w:rsidR="003327EE" w:rsidRPr="003327EE" w:rsidRDefault="004E24F9" w:rsidP="004E24F9">
      <w:pPr>
        <w:rPr>
          <w:rFonts w:ascii="Arial" w:hAnsi="Arial" w:cs="Arial"/>
          <w:sz w:val="20"/>
        </w:rPr>
      </w:pPr>
      <w:r w:rsidRPr="004E24F9">
        <w:rPr>
          <w:rFonts w:ascii="Arial" w:hAnsi="Arial" w:cs="Arial"/>
          <w:sz w:val="20"/>
          <w:lang w:val="en-GB"/>
        </w:rPr>
        <w:t>Drill diameter 73 mm</w:t>
      </w:r>
    </w:p>
    <w:p w:rsidR="00922419" w:rsidRPr="003327EE" w:rsidRDefault="004E24F9" w:rsidP="004E24F9">
      <w:pPr>
        <w:rPr>
          <w:rFonts w:ascii="Arial" w:hAnsi="Arial" w:cs="Arial"/>
          <w:sz w:val="20"/>
        </w:rPr>
      </w:pPr>
      <w:r w:rsidRPr="004E24F9">
        <w:rPr>
          <w:rFonts w:ascii="Arial" w:hAnsi="Arial" w:cs="Arial"/>
          <w:sz w:val="20"/>
          <w:lang w:val="en-GB"/>
        </w:rPr>
        <w:t>Order no.: 9070917</w:t>
      </w:r>
    </w:p>
    <w:p w:rsidR="00922419" w:rsidRPr="003327EE" w:rsidRDefault="00922419" w:rsidP="003567FA">
      <w:pPr>
        <w:rPr>
          <w:rFonts w:ascii="Arial" w:hAnsi="Arial" w:cs="Arial"/>
          <w:sz w:val="20"/>
        </w:rPr>
      </w:pPr>
    </w:p>
    <w:sectPr w:rsidR="00922419" w:rsidRPr="003327EE" w:rsidSect="004E2972">
      <w:headerReference w:type="default" r:id="rId7"/>
      <w:footerReference w:type="default" r:id="rId8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6756AD" w:rsidRDefault="006756AD">
      <w:r>
        <w:separator/>
      </w:r>
    </w:p>
  </w:endnote>
  <w:endnote w:type="continuationSeparator" w:id="0">
    <w:p w:rsidR="006756AD" w:rsidRDefault="00675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046C6" w:rsidTr="004E24F9">
      <w:tc>
        <w:tcPr>
          <w:tcW w:w="4747" w:type="dxa"/>
        </w:tcPr>
        <w:p w:rsidR="003046C6" w:rsidRPr="00A50C7A" w:rsidRDefault="004E24F9" w:rsidP="004E24F9">
          <w:pPr>
            <w:pStyle w:val="Fuzeile"/>
            <w:rPr>
              <w:rFonts w:ascii="Arial" w:hAnsi="Arial" w:cs="Arial"/>
            </w:rPr>
          </w:pPr>
          <w:r w:rsidRPr="004E24F9">
            <w:rPr>
              <w:rFonts w:ascii="Arial" w:hAnsi="Arial" w:cs="Arial"/>
              <w:lang w:val="en-GB"/>
            </w:rPr>
            <w:t>Subject to alteration</w:t>
          </w:r>
        </w:p>
      </w:tc>
      <w:tc>
        <w:tcPr>
          <w:tcW w:w="4748" w:type="dxa"/>
        </w:tcPr>
        <w:p w:rsidR="003046C6" w:rsidRPr="00A50C7A" w:rsidRDefault="004E24F9" w:rsidP="004E24F9">
          <w:pPr>
            <w:pStyle w:val="Fuzeile"/>
            <w:jc w:val="right"/>
            <w:rPr>
              <w:rFonts w:ascii="Arial" w:hAnsi="Arial" w:cs="Arial"/>
            </w:rPr>
          </w:pPr>
          <w:r w:rsidRPr="004E24F9">
            <w:rPr>
              <w:rFonts w:ascii="Arial" w:hAnsi="Arial" w:cs="Arial"/>
              <w:lang w:val="en-GB"/>
            </w:rPr>
            <w:t>1103104601/01.2016</w:t>
          </w:r>
          <w:r w:rsidRPr="004E24F9">
            <w:rPr>
              <w:rFonts w:ascii="Symbol" w:hAnsi="Symbol" w:cs="Symbol"/>
              <w:lang w:val="en-GB"/>
            </w:rPr>
            <w:t></w:t>
          </w:r>
          <w:r w:rsidRPr="004E24F9">
            <w:rPr>
              <w:rFonts w:ascii="Arial" w:hAnsi="Arial" w:cs="Arial"/>
              <w:lang w:val="en-GB"/>
            </w:rPr>
            <w:t>Theben HTS AG</w:t>
          </w:r>
        </w:p>
      </w:tc>
    </w:tr>
  </w:tbl>
  <w:p w:rsidR="003046C6" w:rsidRPr="004E2972" w:rsidRDefault="003046C6" w:rsidP="004E2972">
    <w:pPr>
      <w:pStyle w:val="Fuzeile"/>
    </w:pPr>
    <w:r w:rsidRPr="004E24F9">
      <w:rPr>
        <w:lang w:val="en-GB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6756AD" w:rsidRDefault="006756AD">
      <w:r>
        <w:separator/>
      </w:r>
    </w:p>
  </w:footnote>
  <w:footnote w:type="continuationSeparator" w:id="0">
    <w:p w:rsidR="006756AD" w:rsidRDefault="006756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3046C6" w:rsidRDefault="003046C6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046C6" w:rsidRPr="004E2972" w:rsidTr="004E24F9">
      <w:tc>
        <w:tcPr>
          <w:tcW w:w="4747" w:type="dxa"/>
        </w:tcPr>
        <w:p w:rsidR="00A50C7A" w:rsidRPr="001B79A9" w:rsidRDefault="004E24F9" w:rsidP="004E24F9">
          <w:pPr>
            <w:pStyle w:val="Kopfzeile"/>
            <w:rPr>
              <w:rFonts w:ascii="Arial" w:hAnsi="Arial" w:cs="Arial"/>
            </w:rPr>
          </w:pPr>
          <w:r w:rsidRPr="004E24F9">
            <w:rPr>
              <w:rFonts w:ascii="Arial" w:hAnsi="Arial" w:cs="Arial"/>
              <w:lang w:val="en-GB"/>
            </w:rPr>
            <w:t xml:space="preserve">Theben HTS AG </w:t>
          </w:r>
        </w:p>
        <w:p w:rsidR="00A50C7A" w:rsidRPr="001B79A9" w:rsidRDefault="004E24F9" w:rsidP="004E24F9">
          <w:pPr>
            <w:pStyle w:val="Kopfzeile"/>
            <w:rPr>
              <w:rFonts w:ascii="Arial" w:hAnsi="Arial" w:cs="Arial"/>
            </w:rPr>
          </w:pPr>
          <w:r w:rsidRPr="004E24F9">
            <w:rPr>
              <w:rFonts w:ascii="Arial" w:hAnsi="Arial" w:cs="Arial"/>
              <w:lang w:val="en-GB"/>
            </w:rPr>
            <w:t xml:space="preserve">CH-8307 Effretikon </w:t>
          </w:r>
        </w:p>
        <w:p w:rsidR="00A50C7A" w:rsidRPr="001B79A9" w:rsidRDefault="004E24F9" w:rsidP="004E24F9">
          <w:pPr>
            <w:pStyle w:val="Kopfzeile"/>
            <w:rPr>
              <w:rFonts w:ascii="Arial" w:hAnsi="Arial" w:cs="Arial"/>
            </w:rPr>
          </w:pPr>
          <w:r w:rsidRPr="004E24F9">
            <w:rPr>
              <w:rFonts w:ascii="Arial" w:hAnsi="Arial" w:cs="Arial"/>
              <w:lang w:val="en-GB"/>
            </w:rPr>
            <w:t>Tel. 052 355 17 00</w:t>
          </w:r>
        </w:p>
        <w:p w:rsidR="003046C6" w:rsidRPr="004E2972" w:rsidRDefault="004E24F9" w:rsidP="004E24F9">
          <w:pPr>
            <w:pStyle w:val="Kopfzeile"/>
          </w:pPr>
          <w:r w:rsidRPr="004E24F9">
            <w:rPr>
              <w:rFonts w:ascii="Arial" w:hAnsi="Arial" w:cs="Arial"/>
              <w:lang w:val="en-GB"/>
            </w:rPr>
            <w:t>Fax 052 355 17 01</w:t>
          </w:r>
        </w:p>
      </w:tc>
      <w:tc>
        <w:tcPr>
          <w:tcW w:w="4748" w:type="dxa"/>
        </w:tcPr>
        <w:p w:rsidR="003046C6" w:rsidRPr="004E2972" w:rsidRDefault="006756AD" w:rsidP="00A50C7A">
          <w:pPr>
            <w:pStyle w:val="Kopfzeile"/>
            <w:jc w:val="right"/>
          </w:pPr>
          <w:r w:rsidRPr="004E24F9">
            <w:rPr>
              <w:noProof/>
              <w:lang w:val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129.75pt;height:27.65pt;mso-width-percent:0;mso-height-percent:0;mso-width-percent:0;mso-height-percent:0">
                <v:imagedata r:id="rId1" o:title="thebenHTS_Logo_sw"/>
              </v:shape>
            </w:pict>
          </w:r>
        </w:p>
      </w:tc>
    </w:tr>
  </w:tbl>
  <w:p w:rsidR="003046C6" w:rsidRPr="004E2972" w:rsidRDefault="003046C6" w:rsidP="004E2972">
    <w:pPr>
      <w:pStyle w:val="Kopfzeile"/>
      <w:tabs>
        <w:tab w:val="clear" w:pos="4536"/>
        <w:tab w:val="clear" w:pos="9072"/>
      </w:tabs>
    </w:pPr>
    <w:r w:rsidRPr="004E24F9">
      <w:rPr>
        <w:rFonts w:ascii="Syntax" w:hAnsi="Syntax"/>
        <w:i/>
        <w:lang w:val="en-GB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544950240">
    <w:abstractNumId w:val="2"/>
  </w:num>
  <w:num w:numId="2" w16cid:durableId="1962951150">
    <w:abstractNumId w:val="3"/>
  </w:num>
  <w:num w:numId="3" w16cid:durableId="137654790">
    <w:abstractNumId w:val="1"/>
  </w:num>
  <w:num w:numId="4" w16cid:durableId="52717862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A7407"/>
    <w:rsid w:val="000B4392"/>
    <w:rsid w:val="000E3A05"/>
    <w:rsid w:val="00136A01"/>
    <w:rsid w:val="001F49C8"/>
    <w:rsid w:val="001F5BF1"/>
    <w:rsid w:val="00261E93"/>
    <w:rsid w:val="002678A4"/>
    <w:rsid w:val="002D071C"/>
    <w:rsid w:val="003046C6"/>
    <w:rsid w:val="00306E86"/>
    <w:rsid w:val="003242DD"/>
    <w:rsid w:val="003327EE"/>
    <w:rsid w:val="003567FA"/>
    <w:rsid w:val="00367E7C"/>
    <w:rsid w:val="003A6C78"/>
    <w:rsid w:val="003D3FE7"/>
    <w:rsid w:val="003D717D"/>
    <w:rsid w:val="004215D7"/>
    <w:rsid w:val="00430F45"/>
    <w:rsid w:val="00461495"/>
    <w:rsid w:val="004930BB"/>
    <w:rsid w:val="004C07C4"/>
    <w:rsid w:val="004D58CF"/>
    <w:rsid w:val="004E24F9"/>
    <w:rsid w:val="004E2972"/>
    <w:rsid w:val="004F2EB4"/>
    <w:rsid w:val="005116E4"/>
    <w:rsid w:val="00547F5A"/>
    <w:rsid w:val="0055059F"/>
    <w:rsid w:val="00557AA9"/>
    <w:rsid w:val="00564470"/>
    <w:rsid w:val="00604C66"/>
    <w:rsid w:val="00616195"/>
    <w:rsid w:val="00622B3A"/>
    <w:rsid w:val="00630FC3"/>
    <w:rsid w:val="00643324"/>
    <w:rsid w:val="006573DC"/>
    <w:rsid w:val="006756AD"/>
    <w:rsid w:val="00680D97"/>
    <w:rsid w:val="006B75C9"/>
    <w:rsid w:val="006D4E11"/>
    <w:rsid w:val="006E0D51"/>
    <w:rsid w:val="006F4CAD"/>
    <w:rsid w:val="00715F31"/>
    <w:rsid w:val="00716113"/>
    <w:rsid w:val="0072420B"/>
    <w:rsid w:val="0075109A"/>
    <w:rsid w:val="007940E7"/>
    <w:rsid w:val="00826F85"/>
    <w:rsid w:val="00857B98"/>
    <w:rsid w:val="00872719"/>
    <w:rsid w:val="00877D0C"/>
    <w:rsid w:val="008A71D1"/>
    <w:rsid w:val="008B013F"/>
    <w:rsid w:val="008D3205"/>
    <w:rsid w:val="008E010F"/>
    <w:rsid w:val="008F33C7"/>
    <w:rsid w:val="009002CC"/>
    <w:rsid w:val="00922419"/>
    <w:rsid w:val="00925F64"/>
    <w:rsid w:val="009262A0"/>
    <w:rsid w:val="0093567A"/>
    <w:rsid w:val="00957B7B"/>
    <w:rsid w:val="009742FA"/>
    <w:rsid w:val="00983913"/>
    <w:rsid w:val="00994DE2"/>
    <w:rsid w:val="009F6E61"/>
    <w:rsid w:val="00A104DD"/>
    <w:rsid w:val="00A41B0E"/>
    <w:rsid w:val="00A47C97"/>
    <w:rsid w:val="00A50C7A"/>
    <w:rsid w:val="00A651B8"/>
    <w:rsid w:val="00A72AEF"/>
    <w:rsid w:val="00AB2128"/>
    <w:rsid w:val="00AB4B97"/>
    <w:rsid w:val="00B345A1"/>
    <w:rsid w:val="00C05DE7"/>
    <w:rsid w:val="00C1124C"/>
    <w:rsid w:val="00C203A0"/>
    <w:rsid w:val="00C84303"/>
    <w:rsid w:val="00C8699D"/>
    <w:rsid w:val="00CA46A7"/>
    <w:rsid w:val="00CB1CD5"/>
    <w:rsid w:val="00CF20FB"/>
    <w:rsid w:val="00D00BF0"/>
    <w:rsid w:val="00D05F16"/>
    <w:rsid w:val="00D7757B"/>
    <w:rsid w:val="00D84889"/>
    <w:rsid w:val="00D96261"/>
    <w:rsid w:val="00DA5A07"/>
    <w:rsid w:val="00DF4FE3"/>
    <w:rsid w:val="00E16F2D"/>
    <w:rsid w:val="00E62E7C"/>
    <w:rsid w:val="00E66107"/>
    <w:rsid w:val="00E70248"/>
    <w:rsid w:val="00E769D5"/>
    <w:rsid w:val="00EB4AB1"/>
    <w:rsid w:val="00EC0334"/>
    <w:rsid w:val="00EC36C2"/>
    <w:rsid w:val="00F55BBA"/>
    <w:rsid w:val="00FB2CEC"/>
    <w:rsid w:val="00FC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40D6DDC4-3C34-3B4D-A04D-AB475EE6D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1</Pages>
  <Words>224</Words>
  <Characters>1413</Characters>
  <Application>Microsoft Office Word</Application>
  <DocSecurity>4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Tender text for compact office English</dc:title>
  <dc:subject/>
  <dc:creator>H. U. Gujer</dc:creator>
  <cp:keywords/>
  <cp:lastModifiedBy>Jürgen Schwitzer</cp:lastModifiedBy>
  <cp:revision>2</cp:revision>
  <cp:lastPrinted>2013-09-26T12:44:00Z</cp:lastPrinted>
  <dcterms:created xsi:type="dcterms:W3CDTF">2026-10-15T14:57:00Z</dcterms:created>
  <dcterms:modified xsi:type="dcterms:W3CDTF">2026-10-15T14:57:00Z</dcterms:modified>
</cp:coreProperties>
</file>