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1890" w14:textId="564B4644" w:rsidR="00BD3319" w:rsidRPr="0026079A" w:rsidRDefault="0077117F" w:rsidP="001F7EE0">
      <w:pPr>
        <w:pStyle w:val="berschrift1"/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1927824" wp14:editId="7F88BCDF">
            <wp:simplePos x="0" y="0"/>
            <wp:positionH relativeFrom="column">
              <wp:posOffset>4676775</wp:posOffset>
            </wp:positionH>
            <wp:positionV relativeFrom="paragraph">
              <wp:posOffset>12700</wp:posOffset>
            </wp:positionV>
            <wp:extent cx="1125855" cy="838402"/>
            <wp:effectExtent l="0" t="0" r="0" b="0"/>
            <wp:wrapNone/>
            <wp:docPr id="2" name="Grafik 2" descr="Ein Bild, das drinnen, Toilett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Toilette, L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EE0" w:rsidRPr="0026079A">
        <w:rPr>
          <w:rFonts w:ascii="Arial" w:hAnsi="Arial" w:cs="Arial"/>
          <w:lang w:val="en-GB"/>
        </w:rPr>
        <w:t>Tender text</w:t>
      </w:r>
      <w:r w:rsidR="001F7EE0" w:rsidRPr="0026079A">
        <w:rPr>
          <w:b w:val="0"/>
          <w:sz w:val="24"/>
          <w:lang w:val="en-GB"/>
        </w:rPr>
        <w:t xml:space="preserve"> </w:t>
      </w:r>
    </w:p>
    <w:p w14:paraId="409652A9" w14:textId="0F9E77CA" w:rsidR="00BD3319" w:rsidRPr="0026079A" w:rsidRDefault="002279B1" w:rsidP="00BD3319">
      <w:pPr>
        <w:pStyle w:val="berschrift1"/>
        <w:spacing w:after="240"/>
        <w:rPr>
          <w:rFonts w:ascii="Arial" w:hAnsi="Arial" w:cs="Arial"/>
          <w:szCs w:val="28"/>
          <w:lang w:val="en-GB"/>
        </w:rPr>
      </w:pPr>
      <w:r w:rsidRPr="0026079A">
        <w:rPr>
          <w:rFonts w:ascii="Arial" w:hAnsi="Arial" w:cs="Arial"/>
          <w:szCs w:val="28"/>
          <w:lang w:val="en-GB"/>
        </w:rPr>
        <w:t xml:space="preserve">Motion detector </w:t>
      </w:r>
      <w:proofErr w:type="spellStart"/>
      <w:r w:rsidRPr="0026079A">
        <w:rPr>
          <w:rFonts w:ascii="Arial" w:hAnsi="Arial" w:cs="Arial"/>
          <w:szCs w:val="28"/>
          <w:lang w:val="en-GB"/>
        </w:rPr>
        <w:t>theMova</w:t>
      </w:r>
      <w:proofErr w:type="spellEnd"/>
      <w:r w:rsidRPr="0026079A">
        <w:rPr>
          <w:rFonts w:ascii="Arial" w:hAnsi="Arial" w:cs="Arial"/>
          <w:szCs w:val="28"/>
          <w:lang w:val="en-GB"/>
        </w:rPr>
        <w:t xml:space="preserve"> S360-100 </w:t>
      </w:r>
      <w:r w:rsidR="0077117F">
        <w:rPr>
          <w:rFonts w:ascii="Arial" w:hAnsi="Arial" w:cs="Arial"/>
          <w:szCs w:val="28"/>
          <w:lang w:val="en-GB"/>
        </w:rPr>
        <w:t>AP</w:t>
      </w:r>
      <w:r w:rsidRPr="0026079A">
        <w:rPr>
          <w:rFonts w:ascii="Arial" w:hAnsi="Arial" w:cs="Arial"/>
          <w:szCs w:val="28"/>
          <w:lang w:val="en-GB"/>
        </w:rPr>
        <w:t xml:space="preserve"> WH</w:t>
      </w:r>
    </w:p>
    <w:p w14:paraId="61EDEB18" w14:textId="14BE8B8C" w:rsidR="00BD3319" w:rsidRPr="00BD3319" w:rsidRDefault="002279B1" w:rsidP="00BD3319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Order </w:t>
      </w:r>
      <w:proofErr w:type="spellStart"/>
      <w:r>
        <w:rPr>
          <w:rFonts w:ascii="Arial" w:hAnsi="Arial" w:cs="Arial"/>
          <w:b/>
          <w:sz w:val="20"/>
        </w:rPr>
        <w:t>no</w:t>
      </w:r>
      <w:proofErr w:type="spellEnd"/>
      <w:r>
        <w:rPr>
          <w:rFonts w:ascii="Arial" w:hAnsi="Arial" w:cs="Arial"/>
          <w:b/>
          <w:sz w:val="20"/>
        </w:rPr>
        <w:t xml:space="preserve">. </w:t>
      </w:r>
      <w:proofErr w:type="spellStart"/>
      <w:r>
        <w:rPr>
          <w:rFonts w:ascii="Arial" w:hAnsi="Arial" w:cs="Arial"/>
          <w:b/>
          <w:sz w:val="20"/>
        </w:rPr>
        <w:t>white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10305</w:t>
      </w:r>
      <w:r w:rsidR="007711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0</w:t>
      </w:r>
    </w:p>
    <w:p w14:paraId="7F60DF6A" w14:textId="2DC0BE24" w:rsid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4267F4B2" w14:textId="77777777" w:rsidR="001F7EE0" w:rsidRPr="00BD3319" w:rsidRDefault="001F7EE0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29232F00" w14:textId="79720E2A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>Features:</w:t>
      </w:r>
    </w:p>
    <w:p w14:paraId="45CEE0C7" w14:textId="18FC3C27" w:rsidR="007F4E69" w:rsidRPr="0026079A" w:rsidRDefault="002279B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>Passive infrared motion detector for ceiling installation</w:t>
      </w:r>
    </w:p>
    <w:p w14:paraId="2C91FA9A" w14:textId="77777777" w:rsidR="007F4E69" w:rsidRPr="0026079A" w:rsidRDefault="002279B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Automatic motion and brightness-dependent control for lighting </w:t>
      </w:r>
    </w:p>
    <w:p w14:paraId="7747A448" w14:textId="300403EC" w:rsidR="00A75E61" w:rsidRPr="0026079A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>Circular detection area 360°, moving up to 64 m</w:t>
      </w:r>
      <w:r w:rsidRPr="0026079A">
        <w:rPr>
          <w:rFonts w:ascii="Arial" w:hAnsi="Arial" w:cs="Arial"/>
          <w:vertAlign w:val="superscript"/>
          <w:lang w:val="en-GB"/>
        </w:rPr>
        <w:t>2</w:t>
      </w:r>
      <w:r w:rsidRPr="0026079A">
        <w:rPr>
          <w:rFonts w:ascii="Arial" w:hAnsi="Arial" w:cs="Arial"/>
          <w:lang w:val="en-GB"/>
        </w:rPr>
        <w:t xml:space="preserve"> (Ø 9 m)</w:t>
      </w:r>
    </w:p>
    <w:p w14:paraId="2EDBF676" w14:textId="3054BE7A" w:rsidR="0026079A" w:rsidRPr="0026079A" w:rsidRDefault="0026079A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>Daylight sensor mode for brightness-dependent control of the lighting, switchable via app</w:t>
      </w:r>
    </w:p>
    <w:p w14:paraId="12766328" w14:textId="3DE5ADA6" w:rsidR="00F50BD0" w:rsidRPr="0026079A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>Mixed light measurement suitable for fluorescent lamps (FL/PL/ESL), halogen/incandescent lamps and LEDs</w:t>
      </w:r>
    </w:p>
    <w:p w14:paraId="62C6B8E4" w14:textId="5C6A60FB" w:rsidR="00F50BD0" w:rsidRPr="0077117F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7117F">
        <w:rPr>
          <w:rFonts w:ascii="Arial" w:hAnsi="Arial" w:cs="Arial"/>
          <w:lang w:val="en-GB"/>
        </w:rPr>
        <w:t>Operation as fully automatic device</w:t>
      </w:r>
    </w:p>
    <w:p w14:paraId="7CAFE7FA" w14:textId="77777777" w:rsidR="004C6BD9" w:rsidRPr="0026079A" w:rsidRDefault="002279B1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>Brightness setpoint adjustable, teach-in function</w:t>
      </w:r>
    </w:p>
    <w:p w14:paraId="03636A45" w14:textId="77777777" w:rsidR="00F50BD0" w:rsidRPr="0026079A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b/>
          <w:lang w:val="en-GB"/>
        </w:rPr>
        <w:t>Reduction of time delay when present briefly (short-term presence)</w:t>
      </w:r>
      <w:r w:rsidRPr="0026079A">
        <w:rPr>
          <w:rFonts w:ascii="Arial" w:hAnsi="Arial" w:cs="Arial"/>
          <w:lang w:val="en-GB"/>
        </w:rPr>
        <w:t xml:space="preserve"> </w:t>
      </w:r>
    </w:p>
    <w:p w14:paraId="17F083B4" w14:textId="77777777" w:rsidR="00F50BD0" w:rsidRPr="0026079A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>Pulse function for staircase light timer switch</w:t>
      </w:r>
    </w:p>
    <w:p w14:paraId="00F9516F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Configurable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sensitivity</w:t>
      </w:r>
      <w:proofErr w:type="spellEnd"/>
    </w:p>
    <w:p w14:paraId="77B5B5E9" w14:textId="77777777" w:rsidR="00F50BD0" w:rsidRPr="0026079A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Ready for immediate use due to factory </w:t>
      </w:r>
      <w:proofErr w:type="spellStart"/>
      <w:r w:rsidRPr="0026079A">
        <w:rPr>
          <w:rFonts w:ascii="Arial" w:hAnsi="Arial" w:cs="Arial"/>
          <w:lang w:val="en-GB"/>
        </w:rPr>
        <w:t>presetting</w:t>
      </w:r>
      <w:proofErr w:type="spellEnd"/>
      <w:r w:rsidRPr="0026079A">
        <w:rPr>
          <w:rFonts w:ascii="Arial" w:hAnsi="Arial" w:cs="Arial"/>
          <w:lang w:val="en-GB"/>
        </w:rPr>
        <w:t xml:space="preserve"> </w:t>
      </w:r>
    </w:p>
    <w:p w14:paraId="11109A65" w14:textId="77777777" w:rsidR="00F50BD0" w:rsidRPr="0026079A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Can be configured remotely with remote control </w:t>
      </w:r>
    </w:p>
    <w:p w14:paraId="44FFBF2D" w14:textId="77777777" w:rsidR="00F50BD0" w:rsidRPr="0026079A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Test mode for checking function and detection area </w:t>
      </w:r>
    </w:p>
    <w:p w14:paraId="2255FAD0" w14:textId="77777777" w:rsidR="001B798A" w:rsidRPr="0026079A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en-GB"/>
        </w:rPr>
      </w:pPr>
    </w:p>
    <w:p w14:paraId="5783D2C1" w14:textId="77777777" w:rsidR="00986F7F" w:rsidRPr="0026079A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en-GB"/>
        </w:rPr>
      </w:pPr>
      <w:r w:rsidRPr="0026079A">
        <w:rPr>
          <w:rFonts w:ascii="Arial" w:hAnsi="Arial" w:cs="Arial"/>
          <w:spacing w:val="-3"/>
          <w:u w:val="single"/>
          <w:lang w:val="en-GB"/>
        </w:rPr>
        <w:t>Technical data:</w:t>
      </w:r>
    </w:p>
    <w:p w14:paraId="7739241B" w14:textId="77777777" w:rsidR="001B798A" w:rsidRPr="0026079A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26079A">
        <w:rPr>
          <w:rFonts w:ascii="Arial" w:hAnsi="Arial" w:cs="Arial"/>
          <w:spacing w:val="-3"/>
          <w:lang w:val="en-GB"/>
        </w:rPr>
        <w:t xml:space="preserve">Operating voltage: </w:t>
      </w:r>
      <w:r w:rsidRPr="0026079A">
        <w:rPr>
          <w:rFonts w:ascii="Arial" w:hAnsi="Arial" w:cs="Arial"/>
          <w:spacing w:val="-3"/>
          <w:lang w:val="en-GB"/>
        </w:rPr>
        <w:tab/>
      </w:r>
      <w:r w:rsidRPr="0026079A">
        <w:rPr>
          <w:rFonts w:ascii="Arial" w:hAnsi="Arial" w:cs="Arial"/>
          <w:spacing w:val="-3"/>
          <w:lang w:val="en-GB"/>
        </w:rPr>
        <w:tab/>
        <w:t>230 V AC</w:t>
      </w:r>
    </w:p>
    <w:p w14:paraId="662B1286" w14:textId="77777777" w:rsidR="00CC6300" w:rsidRPr="0026079A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26079A">
        <w:rPr>
          <w:rFonts w:ascii="Arial" w:hAnsi="Arial" w:cs="Arial"/>
          <w:spacing w:val="-3"/>
          <w:lang w:val="en-GB"/>
        </w:rPr>
        <w:t xml:space="preserve">Frequency: </w:t>
      </w:r>
      <w:r w:rsidRPr="0026079A">
        <w:rPr>
          <w:rFonts w:ascii="Arial" w:hAnsi="Arial" w:cs="Arial"/>
          <w:spacing w:val="-3"/>
          <w:lang w:val="en-GB"/>
        </w:rPr>
        <w:tab/>
      </w:r>
      <w:r w:rsidRPr="0026079A">
        <w:rPr>
          <w:rFonts w:ascii="Arial" w:hAnsi="Arial" w:cs="Arial"/>
          <w:spacing w:val="-3"/>
          <w:lang w:val="en-GB"/>
        </w:rPr>
        <w:tab/>
      </w:r>
      <w:r w:rsidRPr="0026079A">
        <w:rPr>
          <w:rFonts w:ascii="Arial" w:hAnsi="Arial" w:cs="Arial"/>
          <w:spacing w:val="-3"/>
          <w:lang w:val="en-GB"/>
        </w:rPr>
        <w:tab/>
        <w:t>50 Hz</w:t>
      </w:r>
    </w:p>
    <w:p w14:paraId="1D727C1E" w14:textId="77777777" w:rsidR="00CC6300" w:rsidRPr="0026079A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en-GB"/>
        </w:rPr>
      </w:pPr>
      <w:r w:rsidRPr="0026079A">
        <w:rPr>
          <w:rFonts w:ascii="Arial" w:hAnsi="Arial" w:cs="Arial"/>
          <w:spacing w:val="-3"/>
          <w:lang w:val="en-GB"/>
        </w:rPr>
        <w:t>Power consumption:</w:t>
      </w:r>
      <w:r w:rsidRPr="0026079A">
        <w:rPr>
          <w:rFonts w:ascii="Arial" w:hAnsi="Arial" w:cs="Arial"/>
          <w:b/>
          <w:spacing w:val="-3"/>
          <w:lang w:val="en-GB"/>
        </w:rPr>
        <w:t xml:space="preserve"> </w:t>
      </w:r>
      <w:r w:rsidRPr="0026079A">
        <w:rPr>
          <w:rFonts w:ascii="Arial" w:hAnsi="Arial" w:cs="Arial"/>
          <w:b/>
          <w:spacing w:val="-3"/>
          <w:lang w:val="en-GB"/>
        </w:rPr>
        <w:tab/>
      </w:r>
      <w:r w:rsidRPr="0026079A">
        <w:rPr>
          <w:rFonts w:ascii="Arial" w:hAnsi="Arial" w:cs="Arial"/>
          <w:b/>
          <w:spacing w:val="-3"/>
          <w:lang w:val="en-GB"/>
        </w:rPr>
        <w:tab/>
      </w:r>
      <w:r w:rsidRPr="0026079A">
        <w:rPr>
          <w:rFonts w:ascii="Arial" w:hAnsi="Arial" w:cs="Arial"/>
          <w:spacing w:val="-3"/>
          <w:lang w:val="en-GB"/>
        </w:rPr>
        <w:t>approx. 0.5 W</w:t>
      </w:r>
    </w:p>
    <w:p w14:paraId="4C1051C8" w14:textId="77777777" w:rsidR="00A75E61" w:rsidRPr="0026079A" w:rsidRDefault="00A75E61" w:rsidP="00A75E61">
      <w:pPr>
        <w:pStyle w:val="Aufzhlung"/>
        <w:ind w:left="0" w:firstLine="0"/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spacing w:val="-3"/>
          <w:lang w:val="en-GB"/>
        </w:rPr>
        <w:t xml:space="preserve">Moving detection area: </w:t>
      </w:r>
      <w:r w:rsidRPr="0026079A">
        <w:rPr>
          <w:rFonts w:ascii="Arial" w:hAnsi="Arial" w:cs="Arial"/>
          <w:spacing w:val="-3"/>
          <w:lang w:val="en-GB"/>
        </w:rPr>
        <w:tab/>
      </w:r>
      <w:r w:rsidRPr="0026079A">
        <w:rPr>
          <w:rFonts w:ascii="Arial" w:hAnsi="Arial" w:cs="Arial"/>
          <w:lang w:val="en-GB"/>
        </w:rPr>
        <w:t>Ø 8 m tangential, Ø 4 m radial (IH 3 m)</w:t>
      </w:r>
    </w:p>
    <w:p w14:paraId="291E390E" w14:textId="77777777" w:rsidR="00A75E61" w:rsidRPr="0026079A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26079A">
        <w:rPr>
          <w:rFonts w:ascii="Arial" w:hAnsi="Arial" w:cs="Arial"/>
          <w:lang w:val="en-GB"/>
        </w:rPr>
        <w:t xml:space="preserve">Installation height (IH): </w:t>
      </w:r>
      <w:r w:rsidRPr="0026079A">
        <w:rPr>
          <w:rFonts w:ascii="Arial" w:hAnsi="Arial" w:cs="Arial"/>
          <w:lang w:val="en-GB"/>
        </w:rPr>
        <w:tab/>
      </w:r>
      <w:r w:rsidRPr="0026079A">
        <w:rPr>
          <w:rFonts w:ascii="Arial" w:hAnsi="Arial" w:cs="Arial"/>
          <w:lang w:val="en-GB"/>
        </w:rPr>
        <w:tab/>
        <w:t>2 – 4 m</w:t>
      </w:r>
    </w:p>
    <w:p w14:paraId="077F87EF" w14:textId="3E1C28AF" w:rsidR="00E5779A" w:rsidRPr="0026079A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Lighting channel A: </w:t>
      </w:r>
      <w:r w:rsidRPr="0026079A">
        <w:rPr>
          <w:rFonts w:ascii="Arial" w:hAnsi="Arial" w:cs="Arial"/>
          <w:lang w:val="en-GB"/>
        </w:rPr>
        <w:tab/>
      </w:r>
      <w:r w:rsidRPr="0026079A">
        <w:rPr>
          <w:rFonts w:ascii="Arial" w:hAnsi="Arial" w:cs="Arial"/>
          <w:lang w:val="en-GB"/>
        </w:rPr>
        <w:tab/>
        <w:t xml:space="preserve">relay, 1 NO contact 230 V / 10 A, 2300 W or 1150 VA (cos </w:t>
      </w:r>
      <w:r>
        <w:rPr>
          <w:rFonts w:ascii="Calibri" w:hAnsi="Calibri" w:cs="Calibri"/>
        </w:rPr>
        <w:t>ϕ</w:t>
      </w:r>
      <w:r w:rsidRPr="0026079A">
        <w:rPr>
          <w:rFonts w:ascii="Arial" w:hAnsi="Arial" w:cs="Arial"/>
          <w:lang w:val="en-GB"/>
        </w:rPr>
        <w:t xml:space="preserve"> = 0.5)</w:t>
      </w:r>
    </w:p>
    <w:p w14:paraId="428E97FE" w14:textId="77777777" w:rsidR="009211A7" w:rsidRPr="0026079A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>Max. LED switching capacity:</w:t>
      </w:r>
      <w:r w:rsidRPr="0026079A">
        <w:rPr>
          <w:rFonts w:ascii="Arial" w:hAnsi="Arial" w:cs="Arial"/>
          <w:lang w:val="en-GB"/>
        </w:rPr>
        <w:tab/>
        <w:t>250 W</w:t>
      </w:r>
    </w:p>
    <w:p w14:paraId="7369BFA4" w14:textId="77777777" w:rsidR="00CC6300" w:rsidRPr="0026079A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r w:rsidRPr="0026079A">
        <w:rPr>
          <w:rFonts w:ascii="Arial" w:hAnsi="Arial" w:cs="Arial"/>
          <w:lang w:val="en-GB"/>
        </w:rPr>
        <w:t>Max. inrush current:</w:t>
      </w:r>
      <w:r w:rsidRPr="0026079A">
        <w:rPr>
          <w:rFonts w:ascii="Arial" w:hAnsi="Arial" w:cs="Arial"/>
          <w:b/>
          <w:lang w:val="en-GB"/>
        </w:rPr>
        <w:tab/>
      </w:r>
      <w:r w:rsidRPr="0026079A">
        <w:rPr>
          <w:rFonts w:ascii="Arial" w:hAnsi="Arial" w:cs="Arial"/>
          <w:b/>
          <w:lang w:val="en-GB"/>
        </w:rPr>
        <w:tab/>
      </w:r>
      <w:r w:rsidRPr="0026079A">
        <w:rPr>
          <w:rFonts w:ascii="Arial" w:hAnsi="Arial" w:cs="Arial"/>
          <w:lang w:val="en-GB"/>
        </w:rPr>
        <w:t>400 A / 200 µs</w:t>
      </w:r>
      <w:r w:rsidRPr="0026079A">
        <w:rPr>
          <w:rFonts w:ascii="Arial" w:hAnsi="Arial" w:cs="Arial"/>
          <w:b/>
          <w:lang w:val="en-GB"/>
        </w:rPr>
        <w:t xml:space="preserve"> </w:t>
      </w:r>
    </w:p>
    <w:p w14:paraId="3AE9E4A6" w14:textId="59519DA9" w:rsidR="00CC6300" w:rsidRPr="0026079A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Brightness switching value: </w:t>
      </w:r>
      <w:r w:rsidRPr="0026079A">
        <w:rPr>
          <w:rFonts w:ascii="Arial" w:hAnsi="Arial" w:cs="Arial"/>
          <w:lang w:val="en-GB"/>
        </w:rPr>
        <w:tab/>
        <w:t>30 – 3000 lux</w:t>
      </w:r>
    </w:p>
    <w:p w14:paraId="39F587B3" w14:textId="77777777" w:rsidR="00CC6300" w:rsidRPr="0026079A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Lighting time delay: </w:t>
      </w:r>
      <w:r w:rsidRPr="0026079A">
        <w:rPr>
          <w:rFonts w:ascii="Arial" w:hAnsi="Arial" w:cs="Arial"/>
          <w:lang w:val="en-GB"/>
        </w:rPr>
        <w:tab/>
      </w:r>
      <w:r w:rsidRPr="0026079A">
        <w:rPr>
          <w:rFonts w:ascii="Arial" w:hAnsi="Arial" w:cs="Arial"/>
          <w:lang w:val="en-GB"/>
        </w:rPr>
        <w:tab/>
        <w:t>10 s – 60 min</w:t>
      </w:r>
    </w:p>
    <w:p w14:paraId="1B63BE3D" w14:textId="2B1A3F4D" w:rsidR="00A75E61" w:rsidRPr="0026079A" w:rsidRDefault="00A75E61" w:rsidP="00A75E61">
      <w:pPr>
        <w:pStyle w:val="Aufzhlung"/>
        <w:ind w:left="0" w:firstLine="0"/>
        <w:rPr>
          <w:rFonts w:ascii="Arial" w:hAnsi="Arial" w:cs="Arial"/>
          <w:b/>
          <w:lang w:val="en-GB"/>
        </w:rPr>
      </w:pPr>
      <w:r w:rsidRPr="0026079A">
        <w:rPr>
          <w:rFonts w:ascii="Arial" w:hAnsi="Arial" w:cs="Arial"/>
          <w:b/>
          <w:lang w:val="en-GB"/>
        </w:rPr>
        <w:t xml:space="preserve">Protection rating: </w:t>
      </w:r>
      <w:r w:rsidRPr="0026079A">
        <w:rPr>
          <w:rFonts w:ascii="Arial" w:hAnsi="Arial" w:cs="Arial"/>
          <w:b/>
          <w:lang w:val="en-GB"/>
        </w:rPr>
        <w:tab/>
      </w:r>
      <w:r w:rsidRPr="0026079A">
        <w:rPr>
          <w:rFonts w:ascii="Arial" w:hAnsi="Arial" w:cs="Arial"/>
          <w:b/>
          <w:lang w:val="en-GB"/>
        </w:rPr>
        <w:tab/>
        <w:t>IP 54 (when installed)</w:t>
      </w:r>
    </w:p>
    <w:p w14:paraId="5C85E653" w14:textId="77777777" w:rsidR="00A75E61" w:rsidRPr="0026079A" w:rsidRDefault="00A75E61" w:rsidP="00A75E61">
      <w:pPr>
        <w:pStyle w:val="Aufzhlung"/>
        <w:ind w:left="0" w:firstLine="0"/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Operating temperature: </w:t>
      </w:r>
      <w:r w:rsidRPr="0026079A">
        <w:rPr>
          <w:rFonts w:ascii="Arial" w:hAnsi="Arial" w:cs="Arial"/>
          <w:lang w:val="en-GB"/>
        </w:rPr>
        <w:tab/>
      </w:r>
      <w:r w:rsidRPr="0026079A">
        <w:rPr>
          <w:rFonts w:ascii="Arial" w:hAnsi="Arial" w:cs="Arial"/>
          <w:lang w:val="en-GB"/>
        </w:rPr>
        <w:tab/>
        <w:t>-15 °C to +50 °C</w:t>
      </w:r>
    </w:p>
    <w:p w14:paraId="17E1F8E3" w14:textId="77777777" w:rsidR="00CC6300" w:rsidRPr="0026079A" w:rsidRDefault="00293461" w:rsidP="002C6314">
      <w:pPr>
        <w:pStyle w:val="Aufzhlung"/>
        <w:ind w:left="0" w:firstLine="0"/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Dimensions: </w:t>
      </w:r>
      <w:r w:rsidRPr="0026079A">
        <w:rPr>
          <w:rFonts w:ascii="Arial" w:hAnsi="Arial" w:cs="Arial"/>
          <w:lang w:val="en-GB"/>
        </w:rPr>
        <w:tab/>
      </w:r>
      <w:r w:rsidRPr="0026079A">
        <w:rPr>
          <w:rFonts w:ascii="Arial" w:hAnsi="Arial" w:cs="Arial"/>
          <w:lang w:val="en-GB"/>
        </w:rPr>
        <w:tab/>
      </w:r>
      <w:r w:rsidRPr="0026079A">
        <w:rPr>
          <w:rFonts w:ascii="Arial" w:hAnsi="Arial" w:cs="Arial"/>
          <w:lang w:val="en-GB"/>
        </w:rPr>
        <w:tab/>
        <w:t>Ø 85 mm, installation depth 74 mm</w:t>
      </w:r>
    </w:p>
    <w:p w14:paraId="5315E42C" w14:textId="77777777" w:rsidR="00293461" w:rsidRPr="0026079A" w:rsidRDefault="00293461" w:rsidP="002C6314">
      <w:pPr>
        <w:pStyle w:val="Aufzhlung"/>
        <w:ind w:left="0" w:firstLine="0"/>
        <w:rPr>
          <w:rFonts w:ascii="Arial" w:hAnsi="Arial" w:cs="Arial"/>
          <w:lang w:val="en-GB"/>
        </w:rPr>
      </w:pPr>
      <w:r w:rsidRPr="0026079A">
        <w:rPr>
          <w:rFonts w:ascii="Arial" w:hAnsi="Arial" w:cs="Arial"/>
          <w:lang w:val="en-GB"/>
        </w:rPr>
        <w:t xml:space="preserve">Installation: </w:t>
      </w:r>
      <w:r w:rsidRPr="0026079A">
        <w:rPr>
          <w:rFonts w:ascii="Arial" w:hAnsi="Arial" w:cs="Arial"/>
          <w:lang w:val="en-GB"/>
        </w:rPr>
        <w:tab/>
      </w:r>
      <w:r w:rsidRPr="0026079A">
        <w:rPr>
          <w:rFonts w:ascii="Arial" w:hAnsi="Arial" w:cs="Arial"/>
          <w:lang w:val="en-GB"/>
        </w:rPr>
        <w:tab/>
      </w:r>
      <w:r w:rsidRPr="0026079A">
        <w:rPr>
          <w:rFonts w:ascii="Arial" w:hAnsi="Arial" w:cs="Arial"/>
          <w:lang w:val="en-GB"/>
        </w:rPr>
        <w:tab/>
        <w:t>in hollow ceilings with springs, ceiling cut-out Ø 62 – 70 mm</w:t>
      </w:r>
    </w:p>
    <w:p w14:paraId="09DF3F4F" w14:textId="77777777" w:rsidR="001F4E1D" w:rsidRPr="0026079A" w:rsidRDefault="001F4E1D" w:rsidP="00785FE4">
      <w:pPr>
        <w:rPr>
          <w:rFonts w:ascii="Arial" w:hAnsi="Arial" w:cs="Arial"/>
          <w:sz w:val="20"/>
          <w:lang w:val="en-GB"/>
        </w:rPr>
      </w:pPr>
    </w:p>
    <w:p w14:paraId="548C6C93" w14:textId="77777777" w:rsidR="00883371" w:rsidRPr="0026079A" w:rsidRDefault="00883371" w:rsidP="00785FE4">
      <w:pPr>
        <w:rPr>
          <w:rFonts w:ascii="Arial" w:hAnsi="Arial" w:cs="Arial"/>
          <w:sz w:val="20"/>
          <w:lang w:val="en-GB"/>
        </w:rPr>
      </w:pPr>
    </w:p>
    <w:p w14:paraId="2A2E2A0E" w14:textId="77777777" w:rsidR="00883371" w:rsidRPr="0026079A" w:rsidRDefault="00883371" w:rsidP="00785FE4">
      <w:pPr>
        <w:rPr>
          <w:rFonts w:ascii="Arial" w:hAnsi="Arial" w:cs="Arial"/>
          <w:sz w:val="20"/>
          <w:lang w:val="en-GB"/>
        </w:rPr>
      </w:pPr>
    </w:p>
    <w:p w14:paraId="48102F15" w14:textId="77777777" w:rsidR="001F7EE0" w:rsidRPr="0026079A" w:rsidRDefault="001F7EE0" w:rsidP="00785FE4">
      <w:pPr>
        <w:rPr>
          <w:rFonts w:ascii="Arial" w:hAnsi="Arial" w:cs="Arial"/>
          <w:sz w:val="20"/>
          <w:lang w:val="en-GB"/>
        </w:rPr>
      </w:pPr>
    </w:p>
    <w:p w14:paraId="2FEB03DC" w14:textId="77777777" w:rsidR="001F7EE0" w:rsidRPr="0026079A" w:rsidRDefault="001F7EE0" w:rsidP="00785FE4">
      <w:pPr>
        <w:rPr>
          <w:rFonts w:ascii="Arial" w:hAnsi="Arial" w:cs="Arial"/>
          <w:sz w:val="20"/>
          <w:lang w:val="en-GB"/>
        </w:rPr>
      </w:pPr>
    </w:p>
    <w:p w14:paraId="65FFD07B" w14:textId="77777777" w:rsidR="001F7EE0" w:rsidRPr="0026079A" w:rsidRDefault="001F7EE0" w:rsidP="00785FE4">
      <w:pPr>
        <w:rPr>
          <w:rFonts w:ascii="Arial" w:hAnsi="Arial" w:cs="Arial"/>
          <w:sz w:val="20"/>
          <w:lang w:val="en-GB"/>
        </w:rPr>
      </w:pPr>
    </w:p>
    <w:p w14:paraId="21EDFC6A" w14:textId="77777777" w:rsidR="001F7EE0" w:rsidRPr="0026079A" w:rsidRDefault="001F7EE0" w:rsidP="00785FE4">
      <w:pPr>
        <w:rPr>
          <w:rFonts w:ascii="Arial" w:hAnsi="Arial" w:cs="Arial"/>
          <w:sz w:val="20"/>
          <w:lang w:val="en-GB"/>
        </w:rPr>
      </w:pPr>
    </w:p>
    <w:p w14:paraId="41F94068" w14:textId="77777777" w:rsidR="001F7EE0" w:rsidRPr="0026079A" w:rsidRDefault="001F7EE0" w:rsidP="00785FE4">
      <w:pPr>
        <w:rPr>
          <w:rFonts w:ascii="Arial" w:hAnsi="Arial" w:cs="Arial"/>
          <w:sz w:val="20"/>
          <w:lang w:val="en-GB"/>
        </w:rPr>
      </w:pPr>
    </w:p>
    <w:p w14:paraId="12289DB7" w14:textId="77777777" w:rsidR="001F7EE0" w:rsidRPr="0026079A" w:rsidRDefault="001F7EE0" w:rsidP="00785FE4">
      <w:pPr>
        <w:rPr>
          <w:rFonts w:ascii="Arial" w:hAnsi="Arial" w:cs="Arial"/>
          <w:sz w:val="20"/>
          <w:lang w:val="en-GB"/>
        </w:rPr>
      </w:pPr>
    </w:p>
    <w:p w14:paraId="3B373758" w14:textId="77777777" w:rsidR="00603D76" w:rsidRPr="0026079A" w:rsidRDefault="00603D76" w:rsidP="00785FE4">
      <w:pPr>
        <w:rPr>
          <w:rFonts w:ascii="Arial" w:hAnsi="Arial" w:cs="Arial"/>
          <w:sz w:val="20"/>
          <w:lang w:val="en-GB"/>
        </w:rPr>
      </w:pPr>
    </w:p>
    <w:p w14:paraId="5052F7D8" w14:textId="77777777" w:rsidR="00603D76" w:rsidRPr="0026079A" w:rsidRDefault="00603D76" w:rsidP="00785FE4">
      <w:pPr>
        <w:rPr>
          <w:rFonts w:ascii="Arial" w:hAnsi="Arial" w:cs="Arial"/>
          <w:sz w:val="20"/>
          <w:lang w:val="en-GB"/>
        </w:rPr>
      </w:pPr>
    </w:p>
    <w:p w14:paraId="19FB013F" w14:textId="77777777" w:rsidR="00603D76" w:rsidRPr="0026079A" w:rsidRDefault="00603D76" w:rsidP="00785FE4">
      <w:pPr>
        <w:rPr>
          <w:rFonts w:ascii="Arial" w:hAnsi="Arial" w:cs="Arial"/>
          <w:sz w:val="20"/>
          <w:lang w:val="en-GB"/>
        </w:rPr>
      </w:pPr>
    </w:p>
    <w:p w14:paraId="4D6B9751" w14:textId="77777777" w:rsidR="00603D76" w:rsidRPr="0026079A" w:rsidRDefault="00603D76" w:rsidP="00785FE4">
      <w:pPr>
        <w:rPr>
          <w:rFonts w:ascii="Arial" w:hAnsi="Arial" w:cs="Arial"/>
          <w:sz w:val="20"/>
          <w:lang w:val="en-GB"/>
        </w:rPr>
      </w:pPr>
    </w:p>
    <w:p w14:paraId="3398D891" w14:textId="77777777" w:rsidR="002279B1" w:rsidRPr="0026079A" w:rsidRDefault="002279B1" w:rsidP="00785FE4">
      <w:pPr>
        <w:rPr>
          <w:rFonts w:ascii="Arial" w:hAnsi="Arial" w:cs="Arial"/>
          <w:sz w:val="20"/>
          <w:lang w:val="en-GB"/>
        </w:rPr>
      </w:pPr>
    </w:p>
    <w:p w14:paraId="09B8F9DC" w14:textId="77777777" w:rsidR="00883371" w:rsidRPr="0026079A" w:rsidRDefault="00883371" w:rsidP="00785FE4">
      <w:pPr>
        <w:rPr>
          <w:rFonts w:ascii="Arial" w:hAnsi="Arial" w:cs="Arial"/>
          <w:sz w:val="20"/>
          <w:lang w:val="en-GB"/>
        </w:rPr>
      </w:pPr>
    </w:p>
    <w:p w14:paraId="185635D4" w14:textId="77777777" w:rsidR="001F4E1D" w:rsidRPr="0026079A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  <w:r w:rsidRPr="0026079A">
        <w:rPr>
          <w:rFonts w:ascii="Arial" w:hAnsi="Arial" w:cs="Arial"/>
          <w:u w:val="single"/>
          <w:lang w:val="en-GB"/>
        </w:rPr>
        <w:t>Optional accessories:</w:t>
      </w:r>
    </w:p>
    <w:p w14:paraId="3E5BD5BD" w14:textId="77777777" w:rsidR="001F4E1D" w:rsidRPr="0026079A" w:rsidRDefault="001F4E1D" w:rsidP="001F4E1D">
      <w:pPr>
        <w:rPr>
          <w:rFonts w:ascii="Arial" w:hAnsi="Arial" w:cs="Arial"/>
          <w:b/>
          <w:sz w:val="20"/>
          <w:lang w:val="en-GB"/>
        </w:rPr>
      </w:pPr>
    </w:p>
    <w:p w14:paraId="642397B0" w14:textId="77777777" w:rsidR="001F4E1D" w:rsidRPr="0026079A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26079A">
        <w:rPr>
          <w:rFonts w:ascii="Arial" w:hAnsi="Arial" w:cs="Arial"/>
          <w:sz w:val="20"/>
          <w:lang w:val="en-GB"/>
        </w:rPr>
        <w:t>theSenda</w:t>
      </w:r>
      <w:proofErr w:type="spellEnd"/>
      <w:r w:rsidRPr="0026079A">
        <w:rPr>
          <w:rFonts w:ascii="Arial" w:hAnsi="Arial" w:cs="Arial"/>
          <w:sz w:val="20"/>
          <w:lang w:val="en-GB"/>
        </w:rPr>
        <w:t xml:space="preserve"> B universal remote control</w:t>
      </w:r>
    </w:p>
    <w:p w14:paraId="447F2795" w14:textId="77777777" w:rsidR="002770D0" w:rsidRPr="0026079A" w:rsidRDefault="002770D0" w:rsidP="002770D0">
      <w:pPr>
        <w:rPr>
          <w:rFonts w:ascii="Arial" w:hAnsi="Arial" w:cs="Arial"/>
          <w:sz w:val="20"/>
          <w:lang w:val="en-GB"/>
        </w:rPr>
      </w:pPr>
      <w:r w:rsidRPr="0026079A">
        <w:rPr>
          <w:rFonts w:ascii="Arial" w:hAnsi="Arial" w:cs="Arial"/>
          <w:sz w:val="20"/>
          <w:lang w:val="en-GB"/>
        </w:rPr>
        <w:t>User remote control with integrated luxmeter.</w:t>
      </w:r>
    </w:p>
    <w:p w14:paraId="5D1E6781" w14:textId="77777777" w:rsidR="002770D0" w:rsidRPr="0026079A" w:rsidRDefault="002770D0" w:rsidP="002770D0">
      <w:pPr>
        <w:spacing w:after="100"/>
        <w:rPr>
          <w:rFonts w:ascii="Arial" w:hAnsi="Arial" w:cs="Arial"/>
          <w:sz w:val="20"/>
          <w:lang w:val="en-GB"/>
        </w:rPr>
      </w:pPr>
      <w:r w:rsidRPr="0026079A">
        <w:rPr>
          <w:rFonts w:ascii="Arial" w:hAnsi="Arial" w:cs="Arial"/>
          <w:sz w:val="20"/>
          <w:lang w:val="en-GB"/>
        </w:rPr>
        <w:t xml:space="preserve">Remote control for installers: the free </w:t>
      </w:r>
      <w:proofErr w:type="spellStart"/>
      <w:r w:rsidRPr="0026079A">
        <w:rPr>
          <w:rFonts w:ascii="Arial" w:hAnsi="Arial" w:cs="Arial"/>
          <w:sz w:val="20"/>
          <w:lang w:val="en-GB"/>
        </w:rPr>
        <w:t>theSenda</w:t>
      </w:r>
      <w:proofErr w:type="spellEnd"/>
      <w:r w:rsidRPr="0026079A">
        <w:rPr>
          <w:rFonts w:ascii="Arial" w:hAnsi="Arial" w:cs="Arial"/>
          <w:sz w:val="20"/>
          <w:lang w:val="en-GB"/>
        </w:rPr>
        <w:t xml:space="preserve"> Plug app is easy to use for commissioning or adjusting the parameters. Parameter sets can be saved and named in a customer-specific way and </w:t>
      </w:r>
      <w:r w:rsidRPr="0026079A">
        <w:rPr>
          <w:rFonts w:ascii="Arial" w:hAnsi="Arial" w:cs="Arial"/>
          <w:color w:val="000000" w:themeColor="text1"/>
          <w:sz w:val="20"/>
          <w:lang w:val="en-GB"/>
        </w:rPr>
        <w:t>exported for archiving, for instance via email.</w:t>
      </w:r>
    </w:p>
    <w:p w14:paraId="72759AAC" w14:textId="77777777" w:rsidR="001F4E1D" w:rsidRPr="0026079A" w:rsidRDefault="001F4E1D" w:rsidP="001F4E1D">
      <w:pPr>
        <w:rPr>
          <w:rFonts w:ascii="Arial" w:hAnsi="Arial" w:cs="Arial"/>
          <w:b/>
          <w:sz w:val="20"/>
          <w:lang w:val="en-GB"/>
        </w:rPr>
      </w:pPr>
      <w:r w:rsidRPr="0026079A">
        <w:rPr>
          <w:rFonts w:ascii="Arial" w:hAnsi="Arial" w:cs="Arial"/>
          <w:b/>
          <w:sz w:val="20"/>
          <w:lang w:val="en-GB"/>
        </w:rPr>
        <w:t xml:space="preserve">Order no.: </w:t>
      </w:r>
      <w:r w:rsidRPr="0026079A">
        <w:rPr>
          <w:rFonts w:ascii="Arial" w:hAnsi="Arial" w:cs="Arial"/>
          <w:b/>
          <w:sz w:val="20"/>
          <w:lang w:val="en-GB"/>
        </w:rPr>
        <w:tab/>
      </w:r>
      <w:r w:rsidRPr="0026079A">
        <w:rPr>
          <w:rFonts w:ascii="Arial" w:hAnsi="Arial" w:cs="Arial"/>
          <w:b/>
          <w:sz w:val="20"/>
          <w:lang w:val="en-GB"/>
        </w:rPr>
        <w:tab/>
      </w:r>
      <w:r w:rsidRPr="0026079A">
        <w:rPr>
          <w:rFonts w:ascii="Arial" w:hAnsi="Arial" w:cs="Arial"/>
          <w:b/>
          <w:sz w:val="20"/>
          <w:lang w:val="en-GB"/>
        </w:rPr>
        <w:tab/>
        <w:t>9070985</w:t>
      </w:r>
    </w:p>
    <w:p w14:paraId="24BBBE62" w14:textId="77777777" w:rsidR="001F4E1D" w:rsidRPr="0026079A" w:rsidRDefault="001F4E1D" w:rsidP="001F4E1D">
      <w:pPr>
        <w:rPr>
          <w:rFonts w:ascii="Arial" w:hAnsi="Arial" w:cs="Arial"/>
          <w:sz w:val="20"/>
          <w:lang w:val="en-GB"/>
        </w:rPr>
      </w:pPr>
    </w:p>
    <w:p w14:paraId="51837FDB" w14:textId="77777777" w:rsidR="001F4E1D" w:rsidRPr="0026079A" w:rsidRDefault="001F4E1D" w:rsidP="001F4E1D">
      <w:pPr>
        <w:rPr>
          <w:rFonts w:ascii="Arial" w:hAnsi="Arial" w:cs="Arial"/>
          <w:sz w:val="20"/>
          <w:lang w:val="en-GB"/>
        </w:rPr>
      </w:pPr>
    </w:p>
    <w:p w14:paraId="3CCCCE9F" w14:textId="77777777" w:rsidR="001F4E1D" w:rsidRPr="0026079A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26079A">
        <w:rPr>
          <w:rFonts w:ascii="Arial" w:hAnsi="Arial" w:cs="Arial"/>
          <w:sz w:val="20"/>
          <w:lang w:val="en-GB"/>
        </w:rPr>
        <w:t>theSenda</w:t>
      </w:r>
      <w:proofErr w:type="spellEnd"/>
      <w:r w:rsidRPr="0026079A">
        <w:rPr>
          <w:rFonts w:ascii="Arial" w:hAnsi="Arial" w:cs="Arial"/>
          <w:sz w:val="20"/>
          <w:lang w:val="en-GB"/>
        </w:rPr>
        <w:t> P service remote control</w:t>
      </w:r>
    </w:p>
    <w:p w14:paraId="181F9057" w14:textId="77777777" w:rsidR="001F4E1D" w:rsidRPr="0026079A" w:rsidRDefault="001F4E1D" w:rsidP="001F4E1D">
      <w:p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26079A">
        <w:rPr>
          <w:rFonts w:ascii="Arial" w:hAnsi="Arial" w:cs="Arial"/>
          <w:b/>
          <w:sz w:val="20"/>
          <w:lang w:val="en-GB"/>
        </w:rPr>
        <w:t xml:space="preserve">Order no.: </w:t>
      </w:r>
      <w:r w:rsidRPr="0026079A">
        <w:rPr>
          <w:rFonts w:ascii="Arial" w:hAnsi="Arial" w:cs="Arial"/>
          <w:b/>
          <w:sz w:val="20"/>
          <w:lang w:val="en-GB"/>
        </w:rPr>
        <w:tab/>
      </w:r>
      <w:r w:rsidRPr="0026079A">
        <w:rPr>
          <w:rFonts w:ascii="Arial" w:hAnsi="Arial" w:cs="Arial"/>
          <w:b/>
          <w:sz w:val="20"/>
          <w:lang w:val="en-GB"/>
        </w:rPr>
        <w:tab/>
      </w:r>
      <w:r w:rsidRPr="0026079A">
        <w:rPr>
          <w:rFonts w:ascii="Arial" w:hAnsi="Arial" w:cs="Arial"/>
          <w:b/>
          <w:sz w:val="20"/>
          <w:lang w:val="en-GB"/>
        </w:rPr>
        <w:tab/>
        <w:t>9070910</w:t>
      </w:r>
    </w:p>
    <w:p w14:paraId="0DF126A3" w14:textId="77777777" w:rsidR="001F4E1D" w:rsidRPr="0026079A" w:rsidRDefault="001F4E1D" w:rsidP="001F4E1D">
      <w:pPr>
        <w:rPr>
          <w:rFonts w:ascii="Arial" w:hAnsi="Arial" w:cs="Arial"/>
          <w:sz w:val="20"/>
          <w:lang w:val="en-GB"/>
        </w:rPr>
      </w:pPr>
    </w:p>
    <w:p w14:paraId="7763E433" w14:textId="149DBAFD" w:rsidR="001F4E1D" w:rsidRPr="0026079A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26079A">
        <w:rPr>
          <w:rFonts w:ascii="Arial" w:hAnsi="Arial" w:cs="Arial"/>
          <w:sz w:val="20"/>
          <w:lang w:val="en-GB"/>
        </w:rPr>
        <w:t>theSenda</w:t>
      </w:r>
      <w:proofErr w:type="spellEnd"/>
      <w:r w:rsidRPr="0026079A">
        <w:rPr>
          <w:rFonts w:ascii="Arial" w:hAnsi="Arial" w:cs="Arial"/>
          <w:sz w:val="20"/>
          <w:lang w:val="en-GB"/>
        </w:rPr>
        <w:t> S user remote control</w:t>
      </w:r>
    </w:p>
    <w:p w14:paraId="4E366014" w14:textId="4BE0EA43" w:rsidR="001F4E1D" w:rsidRPr="0026079A" w:rsidRDefault="001F4E1D" w:rsidP="001F4E1D">
      <w:p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26079A">
        <w:rPr>
          <w:rFonts w:ascii="Arial" w:hAnsi="Arial" w:cs="Arial"/>
          <w:b/>
          <w:sz w:val="20"/>
          <w:lang w:val="en-GB"/>
        </w:rPr>
        <w:t xml:space="preserve">Order no.: </w:t>
      </w:r>
      <w:r w:rsidRPr="0026079A">
        <w:rPr>
          <w:rFonts w:ascii="Arial" w:hAnsi="Arial" w:cs="Arial"/>
          <w:b/>
          <w:sz w:val="20"/>
          <w:lang w:val="en-GB"/>
        </w:rPr>
        <w:tab/>
      </w:r>
      <w:r w:rsidRPr="0026079A">
        <w:rPr>
          <w:rFonts w:ascii="Arial" w:hAnsi="Arial" w:cs="Arial"/>
          <w:b/>
          <w:sz w:val="20"/>
          <w:lang w:val="en-GB"/>
        </w:rPr>
        <w:tab/>
      </w:r>
      <w:r w:rsidRPr="0026079A">
        <w:rPr>
          <w:rFonts w:ascii="Arial" w:hAnsi="Arial" w:cs="Arial"/>
          <w:b/>
          <w:sz w:val="20"/>
          <w:lang w:val="en-GB"/>
        </w:rPr>
        <w:tab/>
        <w:t>9070911</w:t>
      </w:r>
    </w:p>
    <w:p w14:paraId="1710BA4E" w14:textId="16267CB7" w:rsidR="001F4E1D" w:rsidRPr="0026079A" w:rsidRDefault="001F4E1D" w:rsidP="001F4E1D">
      <w:pPr>
        <w:rPr>
          <w:rFonts w:ascii="Arial" w:hAnsi="Arial" w:cs="Arial"/>
          <w:sz w:val="20"/>
          <w:lang w:val="en-GB"/>
        </w:rPr>
      </w:pPr>
    </w:p>
    <w:p w14:paraId="6423F472" w14:textId="1819E10F" w:rsidR="001F4E1D" w:rsidRPr="0077117F" w:rsidRDefault="001F4E1D" w:rsidP="001F4E1D">
      <w:pPr>
        <w:rPr>
          <w:rFonts w:ascii="Arial" w:hAnsi="Arial" w:cs="Arial"/>
          <w:sz w:val="20"/>
          <w:lang w:val="en-GB"/>
        </w:rPr>
      </w:pPr>
    </w:p>
    <w:p w14:paraId="5265A084" w14:textId="77777777" w:rsidR="001F4E1D" w:rsidRPr="0077117F" w:rsidRDefault="001F4E1D" w:rsidP="00785FE4">
      <w:pPr>
        <w:rPr>
          <w:rFonts w:ascii="Arial" w:hAnsi="Arial" w:cs="Arial"/>
          <w:sz w:val="20"/>
          <w:lang w:val="en-GB"/>
        </w:rPr>
      </w:pPr>
    </w:p>
    <w:sectPr w:rsidR="001F4E1D" w:rsidRPr="0077117F" w:rsidSect="004E2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BFFF" w14:textId="77777777" w:rsidR="001E1D0D" w:rsidRDefault="001E1D0D">
      <w:r>
        <w:separator/>
      </w:r>
    </w:p>
  </w:endnote>
  <w:endnote w:type="continuationSeparator" w:id="0">
    <w:p w14:paraId="44F583C4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8556" w14:textId="77777777" w:rsidR="0026079A" w:rsidRDefault="00260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69"/>
      <w:gridCol w:w="4686"/>
    </w:tblGrid>
    <w:tr w:rsidR="00F213AE" w14:paraId="1C15FA3A" w14:textId="77777777" w:rsidTr="006B75C9">
      <w:tc>
        <w:tcPr>
          <w:tcW w:w="4747" w:type="dxa"/>
          <w:shd w:val="clear" w:color="auto" w:fill="auto"/>
        </w:tcPr>
        <w:p w14:paraId="7DA71494" w14:textId="77777777"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Subject to alteration</w:t>
          </w:r>
        </w:p>
      </w:tc>
      <w:tc>
        <w:tcPr>
          <w:tcW w:w="4748" w:type="dxa"/>
          <w:shd w:val="clear" w:color="auto" w:fill="auto"/>
        </w:tcPr>
        <w:p w14:paraId="0DCD67DB" w14:textId="0AC38F31" w:rsidR="00F213AE" w:rsidRPr="0095605F" w:rsidRDefault="00613D3D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26079A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122D495B" w14:textId="77777777" w:rsidR="00F213AE" w:rsidRPr="004E2972" w:rsidRDefault="00F213AE" w:rsidP="004E2972">
    <w:pPr>
      <w:pStyle w:val="Fuzeile"/>
    </w:pPr>
    <w:r w:rsidRPr="004E297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1DB2" w14:textId="77777777" w:rsidR="0026079A" w:rsidRDefault="002607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57C1" w14:textId="77777777" w:rsidR="001E1D0D" w:rsidRDefault="001E1D0D">
      <w:r>
        <w:separator/>
      </w:r>
    </w:p>
  </w:footnote>
  <w:footnote w:type="continuationSeparator" w:id="0">
    <w:p w14:paraId="636B469E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7AC1" w14:textId="77777777" w:rsidR="0026079A" w:rsidRDefault="002607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9ACE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52221211" w14:textId="77777777" w:rsidTr="006B75C9">
      <w:tc>
        <w:tcPr>
          <w:tcW w:w="4747" w:type="dxa"/>
          <w:shd w:val="clear" w:color="auto" w:fill="auto"/>
        </w:tcPr>
        <w:p w14:paraId="7BBBCCB0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6EA885CE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44E34F3B" wp14:editId="5F63549C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1BF51D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6CB" w14:textId="77777777" w:rsidR="0026079A" w:rsidRDefault="002607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702247159">
    <w:abstractNumId w:val="2"/>
  </w:num>
  <w:num w:numId="2" w16cid:durableId="1003434773">
    <w:abstractNumId w:val="4"/>
  </w:num>
  <w:num w:numId="3" w16cid:durableId="1638103472">
    <w:abstractNumId w:val="1"/>
  </w:num>
  <w:num w:numId="4" w16cid:durableId="873230639">
    <w:abstractNumId w:val="0"/>
  </w:num>
  <w:num w:numId="5" w16cid:durableId="216820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1F7EE0"/>
    <w:rsid w:val="002279B1"/>
    <w:rsid w:val="0026079A"/>
    <w:rsid w:val="00261E93"/>
    <w:rsid w:val="002770D0"/>
    <w:rsid w:val="00293461"/>
    <w:rsid w:val="002A63AC"/>
    <w:rsid w:val="002A64A1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E2972"/>
    <w:rsid w:val="004F2EB4"/>
    <w:rsid w:val="004F6840"/>
    <w:rsid w:val="005116E4"/>
    <w:rsid w:val="00543AAD"/>
    <w:rsid w:val="00557AA9"/>
    <w:rsid w:val="005F796A"/>
    <w:rsid w:val="00603D76"/>
    <w:rsid w:val="00604C66"/>
    <w:rsid w:val="00613D3D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117F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A17A9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345A1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2A382B0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301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2022-08-30T07:28:00Z</dcterms:created>
  <dcterms:modified xsi:type="dcterms:W3CDTF">2022-08-30T07:28:00Z</dcterms:modified>
</cp:coreProperties>
</file>