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8483D" w:rsidRPr="002A4BC6" w:rsidRDefault="00902A1B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KNX Universal-Dimmaktor 8-</w:t>
      </w:r>
      <w:r w:rsidR="002A4BC6" w:rsidRPr="002A4BC6">
        <w:rPr>
          <w:rFonts w:ascii="Arial" w:hAnsi="Arial" w:cs="Arial"/>
          <w:b/>
          <w:sz w:val="20"/>
          <w:szCs w:val="20"/>
        </w:rPr>
        <w:t xml:space="preserve">fach (DM </w:t>
      </w:r>
      <w:r>
        <w:rPr>
          <w:rFonts w:ascii="Arial" w:hAnsi="Arial" w:cs="Arial"/>
          <w:b/>
          <w:sz w:val="20"/>
          <w:szCs w:val="20"/>
        </w:rPr>
        <w:t>8-2</w:t>
      </w:r>
      <w:r w:rsidR="002A4BC6" w:rsidRPr="002A4BC6">
        <w:rPr>
          <w:rFonts w:ascii="Arial" w:hAnsi="Arial" w:cs="Arial"/>
          <w:b/>
          <w:sz w:val="20"/>
          <w:szCs w:val="20"/>
        </w:rPr>
        <w:t xml:space="preserve"> T KNX)</w:t>
      </w:r>
    </w:p>
    <w:p w:rsidR="002A4BC6" w:rsidRDefault="002A4BC6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</w:p>
    <w:p w:rsidR="002A4BC6" w:rsidRDefault="00902A1B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KNX Universal-</w:t>
      </w:r>
      <w:r w:rsidR="002A4BC6">
        <w:rPr>
          <w:rFonts w:ascii="Arial" w:hAnsi="Arial" w:cs="Arial"/>
          <w:sz w:val="20"/>
          <w:szCs w:val="20"/>
        </w:rPr>
        <w:t xml:space="preserve">Dimmaktor </w:t>
      </w:r>
      <w:r>
        <w:rPr>
          <w:rFonts w:ascii="Arial" w:hAnsi="Arial" w:cs="Arial"/>
          <w:sz w:val="20"/>
          <w:szCs w:val="20"/>
        </w:rPr>
        <w:t>8-</w:t>
      </w:r>
      <w:r w:rsidR="002A4BC6">
        <w:rPr>
          <w:rFonts w:ascii="Arial" w:hAnsi="Arial" w:cs="Arial"/>
          <w:sz w:val="20"/>
          <w:szCs w:val="20"/>
        </w:rPr>
        <w:t xml:space="preserve">fach, Reiheneinbaugehäuse, Breite 145 mm, Dimmbereich 0-100%, maximale Last: </w:t>
      </w:r>
      <w:r>
        <w:rPr>
          <w:rFonts w:ascii="Arial" w:hAnsi="Arial" w:cs="Arial"/>
          <w:sz w:val="20"/>
          <w:szCs w:val="20"/>
        </w:rPr>
        <w:t>8</w:t>
      </w:r>
      <w:r w:rsidR="002A4BC6">
        <w:rPr>
          <w:rFonts w:ascii="Arial" w:hAnsi="Arial" w:cs="Arial"/>
          <w:sz w:val="20"/>
          <w:szCs w:val="20"/>
        </w:rPr>
        <w:t xml:space="preserve"> x </w:t>
      </w:r>
      <w:r>
        <w:rPr>
          <w:rFonts w:ascii="Arial" w:hAnsi="Arial" w:cs="Arial"/>
          <w:sz w:val="20"/>
          <w:szCs w:val="20"/>
        </w:rPr>
        <w:t>2</w:t>
      </w:r>
      <w:r w:rsidR="002A4BC6">
        <w:rPr>
          <w:rFonts w:ascii="Arial" w:hAnsi="Arial" w:cs="Arial"/>
          <w:sz w:val="20"/>
          <w:szCs w:val="20"/>
        </w:rPr>
        <w:t>00 W/VA</w:t>
      </w:r>
      <w:r>
        <w:rPr>
          <w:rFonts w:ascii="Arial" w:hAnsi="Arial" w:cs="Arial"/>
          <w:sz w:val="20"/>
          <w:szCs w:val="20"/>
        </w:rPr>
        <w:t>,</w:t>
      </w:r>
      <w:r w:rsidR="002A4BC6">
        <w:rPr>
          <w:rFonts w:ascii="Arial" w:hAnsi="Arial" w:cs="Arial"/>
          <w:sz w:val="20"/>
          <w:szCs w:val="20"/>
        </w:rPr>
        <w:t xml:space="preserve"> Zum Dimmen von Glühlampen, Niedervolt und Hochvolt-Halogenlampen, dimmbare Energiesparlampen, dimmbare LED-Retrofitlampen. Unterschiedliche Dimmkurven ermöglichen das stufenlose Dimmen aller Lampenarten, auch zur Ansteuerung von vielen Lüftern geeignet, automatische Lasterkennung (wählbar), Manuelle Bedienung 0</w:t>
      </w:r>
      <w:r>
        <w:rPr>
          <w:rFonts w:ascii="Arial" w:hAnsi="Arial" w:cs="Arial"/>
          <w:sz w:val="20"/>
          <w:szCs w:val="20"/>
        </w:rPr>
        <w:t>, 25, 50, 75 und 100% oder Test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DM </w:t>
      </w:r>
      <w:r w:rsidR="00902A1B">
        <w:rPr>
          <w:rFonts w:ascii="Arial" w:hAnsi="Arial" w:cs="Arial"/>
          <w:sz w:val="20"/>
          <w:szCs w:val="20"/>
        </w:rPr>
        <w:t>8-2</w:t>
      </w:r>
      <w:r>
        <w:rPr>
          <w:rFonts w:ascii="Arial" w:hAnsi="Arial" w:cs="Arial"/>
          <w:sz w:val="20"/>
          <w:szCs w:val="20"/>
        </w:rPr>
        <w:t xml:space="preserve"> T KNX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49402</w:t>
      </w:r>
      <w:r w:rsidR="00902A1B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5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7738673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4BC6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483D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2A1B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E99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0E41"/>
    <w:rsid w:val="00F428E9"/>
    <w:rsid w:val="00F53C62"/>
    <w:rsid w:val="00F54221"/>
    <w:rsid w:val="00F57491"/>
    <w:rsid w:val="00F637E5"/>
    <w:rsid w:val="00F6639C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9102ED-A6AA-FF4B-8FD0-F9F4C579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555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2026-10-15T14:22:00Z</dcterms:created>
  <dcterms:modified xsi:type="dcterms:W3CDTF">2026-10-15T14:22:00Z</dcterms:modified>
</cp:coreProperties>
</file>