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511D00" w:rsidRDefault="00511D00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511D00">
        <w:rPr>
          <w:rFonts w:ascii="Arial" w:hAnsi="Arial" w:cs="Arial"/>
          <w:b/>
          <w:sz w:val="20"/>
          <w:szCs w:val="20"/>
        </w:rPr>
        <w:t>KNX</w:t>
      </w:r>
      <w:r w:rsidR="00232641">
        <w:rPr>
          <w:rFonts w:ascii="Arial" w:hAnsi="Arial" w:cs="Arial"/>
          <w:b/>
          <w:sz w:val="20"/>
          <w:szCs w:val="20"/>
        </w:rPr>
        <w:t>-</w:t>
      </w:r>
      <w:r w:rsidRPr="00511D00">
        <w:rPr>
          <w:rFonts w:ascii="Arial" w:hAnsi="Arial" w:cs="Arial"/>
          <w:b/>
          <w:sz w:val="20"/>
          <w:szCs w:val="20"/>
        </w:rPr>
        <w:t>Jalousieaktor 4-fach, Grundgerät</w:t>
      </w:r>
      <w:r w:rsidR="00232641">
        <w:rPr>
          <w:rFonts w:ascii="Arial" w:hAnsi="Arial" w:cs="Arial"/>
          <w:b/>
          <w:sz w:val="20"/>
          <w:szCs w:val="20"/>
        </w:rPr>
        <w:t xml:space="preserve"> MIX2</w:t>
      </w:r>
      <w:r w:rsidRPr="00511D00">
        <w:rPr>
          <w:rFonts w:ascii="Arial" w:hAnsi="Arial" w:cs="Arial"/>
          <w:b/>
          <w:sz w:val="20"/>
          <w:szCs w:val="20"/>
        </w:rPr>
        <w:t xml:space="preserve"> (JMG 4 T </w:t>
      </w:r>
      <w:r w:rsidR="00D2694F">
        <w:rPr>
          <w:rFonts w:ascii="Arial" w:hAnsi="Arial" w:cs="Arial"/>
          <w:b/>
          <w:sz w:val="20"/>
          <w:szCs w:val="20"/>
        </w:rPr>
        <w:t xml:space="preserve">24V </w:t>
      </w:r>
      <w:r w:rsidRPr="00511D00">
        <w:rPr>
          <w:rFonts w:ascii="Arial" w:hAnsi="Arial" w:cs="Arial"/>
          <w:b/>
          <w:sz w:val="20"/>
          <w:szCs w:val="20"/>
        </w:rPr>
        <w:t>KNX)</w:t>
      </w:r>
    </w:p>
    <w:p w:rsidR="00511D00" w:rsidRDefault="00511D0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</w:t>
      </w:r>
      <w:r w:rsidR="0023264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Jalousieaktor, 4-fach Antriebssteuerung</w:t>
      </w:r>
      <w:r w:rsidR="00D2694F">
        <w:rPr>
          <w:rFonts w:ascii="Arial" w:hAnsi="Arial" w:cs="Arial"/>
          <w:sz w:val="20"/>
          <w:szCs w:val="20"/>
        </w:rPr>
        <w:t xml:space="preserve"> 24V</w:t>
      </w:r>
      <w:r>
        <w:rPr>
          <w:rFonts w:ascii="Arial" w:hAnsi="Arial" w:cs="Arial"/>
          <w:sz w:val="20"/>
          <w:szCs w:val="20"/>
        </w:rPr>
        <w:t>, Grundgerät, Reiheneinbaugerät, Breite 72 mm (4</w:t>
      </w:r>
      <w:r w:rsidR="001F2B1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TE), erweiterbar mit JME 4 T </w:t>
      </w:r>
      <w:r w:rsidR="005804A7">
        <w:rPr>
          <w:rFonts w:ascii="Arial" w:hAnsi="Arial" w:cs="Arial"/>
          <w:sz w:val="20"/>
          <w:szCs w:val="20"/>
        </w:rPr>
        <w:t xml:space="preserve">KNX auf </w:t>
      </w:r>
      <w:r>
        <w:rPr>
          <w:rFonts w:ascii="Arial" w:hAnsi="Arial" w:cs="Arial"/>
          <w:sz w:val="20"/>
          <w:szCs w:val="20"/>
        </w:rPr>
        <w:t>bis zu 12 Kanäle oder kombinierbar mit anderen Geräten der  MIX-Serie, Relaisausgänge für vier Antriebe</w:t>
      </w:r>
      <w:r w:rsidR="00D2694F">
        <w:rPr>
          <w:rFonts w:ascii="Arial" w:hAnsi="Arial" w:cs="Arial"/>
          <w:sz w:val="20"/>
          <w:szCs w:val="20"/>
        </w:rPr>
        <w:t xml:space="preserve"> 24V</w:t>
      </w:r>
      <w:r>
        <w:rPr>
          <w:rFonts w:ascii="Arial" w:hAnsi="Arial" w:cs="Arial"/>
          <w:sz w:val="20"/>
          <w:szCs w:val="20"/>
        </w:rPr>
        <w:t>, Antriebe: z. B. für Jalousien, Rollladen, Markisen, manuelle Bedienung am Gerät, Schlupfkorrektur, Antrieb frei parametrierbar, Handschalter AUF/AB und LEDs, 4 Schließer 6A/250V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JMG 4 T </w:t>
      </w:r>
      <w:r w:rsidR="00D2694F">
        <w:rPr>
          <w:rFonts w:ascii="Arial" w:hAnsi="Arial" w:cs="Arial"/>
          <w:sz w:val="20"/>
          <w:szCs w:val="20"/>
        </w:rPr>
        <w:t xml:space="preserve">24V </w:t>
      </w:r>
      <w:r>
        <w:rPr>
          <w:rFonts w:ascii="Arial" w:hAnsi="Arial" w:cs="Arial"/>
          <w:sz w:val="20"/>
          <w:szCs w:val="20"/>
        </w:rPr>
        <w:t>KNX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</w:t>
      </w:r>
      <w:r w:rsidR="00D2694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0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E94AD9" w:rsidRDefault="00511D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E94A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194621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77A2D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2B1C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179A4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2641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9F3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089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0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A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94F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4AD9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1BAD5-4E28-3642-A6A9-D92492CF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