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A191A" w:rsidRPr="00EA11CD" w:rsidRDefault="009E3EC8" w:rsidP="00B93499">
      <w:pPr>
        <w:rPr>
          <w:rFonts w:ascii="Arial" w:hAnsi="Arial" w:cs="Arial"/>
          <w:b/>
          <w:sz w:val="20"/>
          <w:szCs w:val="20"/>
        </w:rPr>
      </w:pPr>
      <w:r w:rsidRPr="009E3EC8">
        <w:rPr>
          <w:rFonts w:ascii="Arial" w:hAnsi="Arial" w:cs="Arial"/>
          <w:b/>
          <w:sz w:val="20"/>
          <w:szCs w:val="20"/>
        </w:rPr>
        <w:t xml:space="preserve">Aufbauset für analoge Reiheneinbau -Schaltuhren 3 TLE </w:t>
      </w:r>
      <w:r w:rsidR="00FA437B" w:rsidRPr="00780497">
        <w:rPr>
          <w:rFonts w:ascii="Arial" w:hAnsi="Arial" w:cs="Arial"/>
          <w:b/>
          <w:sz w:val="20"/>
          <w:szCs w:val="20"/>
        </w:rPr>
        <w:t>(</w:t>
      </w:r>
      <w:r w:rsidRPr="009E3EC8">
        <w:rPr>
          <w:rFonts w:ascii="Arial" w:hAnsi="Arial" w:cs="Arial"/>
          <w:b/>
          <w:sz w:val="20"/>
          <w:szCs w:val="20"/>
        </w:rPr>
        <w:t>Aufbauset (SYN161)</w:t>
      </w:r>
      <w:r w:rsidR="00EA11CD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087E30" w:rsidP="00B93499">
      <w:pPr>
        <w:rPr>
          <w:rFonts w:ascii="Arial" w:hAnsi="Arial" w:cs="Arial"/>
          <w:sz w:val="20"/>
          <w:szCs w:val="20"/>
        </w:rPr>
      </w:pPr>
      <w:r w:rsidRPr="00780497">
        <w:rPr>
          <w:rFonts w:ascii="Arial" w:hAnsi="Arial" w:cs="Arial"/>
          <w:sz w:val="20"/>
          <w:szCs w:val="20"/>
        </w:rPr>
        <w:tab/>
      </w:r>
    </w:p>
    <w:p w:rsidR="00053802" w:rsidRDefault="009E3EC8">
      <w:pPr>
        <w:rPr>
          <w:rFonts w:ascii="Arial" w:hAnsi="Arial" w:cs="Arial"/>
          <w:sz w:val="20"/>
          <w:szCs w:val="20"/>
        </w:rPr>
      </w:pPr>
      <w:r w:rsidRPr="009E3EC8">
        <w:rPr>
          <w:rFonts w:ascii="Arial" w:hAnsi="Arial" w:cs="Arial"/>
          <w:sz w:val="20"/>
          <w:szCs w:val="20"/>
        </w:rPr>
        <w:t>Aufbauset für analoge Reiheneinbau -Schaltuhren mit Klemmenabdeckung; plombierbar; 3 TLE.</w:t>
      </w:r>
    </w:p>
    <w:p w:rsidR="001D1B7E" w:rsidRDefault="001D1B7E" w:rsidP="001D1B7E">
      <w:pPr>
        <w:rPr>
          <w:rFonts w:ascii="Arial" w:hAnsi="Arial" w:cs="Arial"/>
          <w:sz w:val="20"/>
          <w:szCs w:val="20"/>
        </w:rPr>
      </w:pPr>
    </w:p>
    <w:p w:rsidR="001D1B7E" w:rsidRDefault="001D1B7E" w:rsidP="001D1B7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1D1B7E" w:rsidRDefault="001D1B7E" w:rsidP="001D1B7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1D1B7E" w:rsidRPr="009E3EC8" w:rsidRDefault="001D1B7E" w:rsidP="001D1B7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7B6DF9" w:rsidRPr="00053802" w:rsidRDefault="00A17F8E" w:rsidP="00A17F8E">
      <w:pPr>
        <w:rPr>
          <w:rFonts w:ascii="Arial" w:hAnsi="Arial" w:cs="Arial"/>
          <w:sz w:val="20"/>
          <w:szCs w:val="20"/>
        </w:rPr>
      </w:pPr>
      <w:r w:rsidRPr="00CB199C">
        <w:rPr>
          <w:rFonts w:ascii="Arial" w:hAnsi="Arial" w:cs="Arial"/>
          <w:sz w:val="20"/>
          <w:szCs w:val="20"/>
        </w:rPr>
        <w:t xml:space="preserve">Typ: </w:t>
      </w:r>
      <w:r w:rsidR="009E3EC8" w:rsidRPr="009E3EC8">
        <w:rPr>
          <w:rFonts w:ascii="Arial" w:hAnsi="Arial" w:cs="Arial"/>
          <w:sz w:val="20"/>
          <w:szCs w:val="20"/>
        </w:rPr>
        <w:t>Aufbauset (SYN161)</w:t>
      </w:r>
    </w:p>
    <w:p w:rsidR="00E86892" w:rsidRPr="009E3EC8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9E3EC8" w:rsidRPr="009E3EC8">
        <w:rPr>
          <w:rFonts w:ascii="Arial" w:hAnsi="Arial" w:cs="Arial"/>
          <w:sz w:val="20"/>
          <w:szCs w:val="20"/>
        </w:rPr>
        <w:t>9070061</w:t>
      </w:r>
    </w:p>
    <w:p w:rsidR="00EA11CD" w:rsidRPr="00EA11CD" w:rsidRDefault="00EA11CD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1B7E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C5A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D1B726A9-3D23-8E4E-B24C-83A6326C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270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2026-10-15T14:07:00Z</dcterms:created>
  <dcterms:modified xsi:type="dcterms:W3CDTF">2026-10-15T14:07:00Z</dcterms:modified>
</cp:coreProperties>
</file>