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62655A" w:rsidRDefault="0062655A" w:rsidP="00B93499">
      <w:pPr>
        <w:rPr>
          <w:rFonts w:ascii="Arial" w:hAnsi="Arial" w:cs="Arial"/>
          <w:b/>
          <w:sz w:val="20"/>
          <w:szCs w:val="20"/>
        </w:rPr>
      </w:pPr>
      <w:r w:rsidRPr="0062655A">
        <w:rPr>
          <w:rFonts w:ascii="Arial" w:hAnsi="Arial" w:cs="Arial"/>
          <w:b/>
          <w:sz w:val="20"/>
          <w:szCs w:val="20"/>
        </w:rPr>
        <w:t xml:space="preserve">Digital - Betriebsstundenzähler, 24x48mm Frontplatte </w:t>
      </w:r>
      <w:r w:rsidR="00CB0EEB" w:rsidRPr="0062655A">
        <w:rPr>
          <w:rFonts w:ascii="Arial" w:hAnsi="Arial" w:cs="Arial"/>
          <w:b/>
          <w:sz w:val="20"/>
          <w:szCs w:val="20"/>
        </w:rPr>
        <w:t>(</w:t>
      </w:r>
      <w:r w:rsidRPr="0062655A">
        <w:rPr>
          <w:rFonts w:ascii="Arial" w:hAnsi="Arial" w:cs="Arial"/>
          <w:b/>
          <w:sz w:val="20"/>
          <w:szCs w:val="20"/>
        </w:rPr>
        <w:t>BZ 146</w:t>
      </w:r>
      <w:r w:rsidR="00B93421" w:rsidRPr="0062655A">
        <w:rPr>
          <w:rFonts w:ascii="Arial" w:hAnsi="Arial" w:cs="Arial"/>
          <w:b/>
          <w:sz w:val="20"/>
          <w:szCs w:val="20"/>
        </w:rPr>
        <w:t>)</w:t>
      </w:r>
    </w:p>
    <w:p w:rsidR="00FA437B" w:rsidRPr="0062655A" w:rsidRDefault="00087E30" w:rsidP="00B93499">
      <w:pPr>
        <w:rPr>
          <w:rFonts w:ascii="Arial" w:hAnsi="Arial" w:cs="Arial"/>
          <w:sz w:val="20"/>
          <w:szCs w:val="20"/>
        </w:rPr>
      </w:pPr>
      <w:r w:rsidRPr="0062655A">
        <w:rPr>
          <w:rFonts w:ascii="Arial" w:hAnsi="Arial" w:cs="Arial"/>
          <w:sz w:val="20"/>
          <w:szCs w:val="20"/>
        </w:rPr>
        <w:tab/>
      </w:r>
    </w:p>
    <w:p w:rsidR="00F5080A" w:rsidRDefault="0062655A">
      <w:pPr>
        <w:rPr>
          <w:rFonts w:ascii="Arial" w:hAnsi="Arial" w:cs="Arial"/>
          <w:sz w:val="20"/>
          <w:szCs w:val="20"/>
        </w:rPr>
      </w:pPr>
      <w:r w:rsidRPr="0062655A">
        <w:rPr>
          <w:rFonts w:ascii="Arial" w:hAnsi="Arial" w:cs="Arial"/>
          <w:sz w:val="20"/>
          <w:szCs w:val="20"/>
        </w:rPr>
        <w:t>Digital - Betriebsstundenzähler, 24x48mm Frontplatte, Spannklammerbefestigung 1 - 5 mm, LCD Anzeige bis 99 999,99 Stunden, Laufanzeige, Klemmschrauben, Betriebsspannung 110-240 V AC, 50 - 60 Hz</w:t>
      </w:r>
    </w:p>
    <w:p w:rsidR="00BC1B56" w:rsidRDefault="00BC1B56" w:rsidP="00BC1B56">
      <w:pPr>
        <w:rPr>
          <w:rFonts w:ascii="Arial" w:hAnsi="Arial" w:cs="Arial"/>
          <w:sz w:val="20"/>
          <w:szCs w:val="20"/>
        </w:rPr>
      </w:pPr>
    </w:p>
    <w:p w:rsidR="00BC1B56" w:rsidRDefault="00BC1B56" w:rsidP="00BC1B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C1B56" w:rsidRDefault="00BC1B56" w:rsidP="00BC1B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62655A" w:rsidRPr="0062655A" w:rsidRDefault="0062655A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62655A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754ED5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754ED5">
        <w:rPr>
          <w:rFonts w:ascii="Arial" w:hAnsi="Arial" w:cs="Arial"/>
          <w:sz w:val="20"/>
          <w:szCs w:val="20"/>
          <w:lang w:val="en-GB"/>
        </w:rPr>
        <w:t xml:space="preserve">: </w:t>
      </w:r>
      <w:r w:rsidR="0062655A" w:rsidRPr="0062655A">
        <w:rPr>
          <w:rFonts w:ascii="Arial" w:hAnsi="Arial" w:cs="Arial"/>
          <w:sz w:val="20"/>
          <w:szCs w:val="20"/>
          <w:lang w:val="en-GB"/>
        </w:rPr>
        <w:t>BZ 146</w:t>
      </w:r>
    </w:p>
    <w:p w:rsidR="00EF56CF" w:rsidRPr="0062655A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62655A" w:rsidRPr="0062655A">
        <w:rPr>
          <w:rFonts w:ascii="Arial" w:hAnsi="Arial" w:cs="Arial"/>
          <w:sz w:val="20"/>
          <w:szCs w:val="20"/>
        </w:rPr>
        <w:t>1460000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1B56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7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17BA16CC-59E6-304E-ABB6-702AFF83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