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E3A28" w14:textId="2DC729BB" w:rsidR="00BA5526" w:rsidRPr="006C41BE" w:rsidRDefault="00CB7CDB" w:rsidP="006C41BE">
      <w:pPr>
        <w:spacing w:line="360" w:lineRule="auto"/>
        <w:rPr>
          <w:rFonts w:ascii="Arial" w:hAnsi="Arial" w:cs="Arial"/>
        </w:rPr>
      </w:pPr>
      <w:r w:rsidRPr="006C41BE">
        <w:rPr>
          <w:rFonts w:ascii="Arial" w:hAnsi="Arial" w:cs="Arial"/>
        </w:rPr>
        <w:t xml:space="preserve">Pressemitteilung Theben AG KNX </w:t>
      </w:r>
      <w:proofErr w:type="spellStart"/>
      <w:r w:rsidRPr="006C41BE">
        <w:rPr>
          <w:rFonts w:ascii="Arial" w:hAnsi="Arial" w:cs="Arial"/>
        </w:rPr>
        <w:t>Funkaktoren</w:t>
      </w:r>
      <w:proofErr w:type="spellEnd"/>
      <w:r w:rsidRPr="006C41BE">
        <w:rPr>
          <w:rFonts w:ascii="Arial" w:hAnsi="Arial" w:cs="Arial"/>
        </w:rPr>
        <w:t xml:space="preserve"> nachrüsten</w:t>
      </w:r>
    </w:p>
    <w:p w14:paraId="188B9697" w14:textId="77777777" w:rsidR="00CB7CDB" w:rsidRDefault="00CB7CDB" w:rsidP="006C41BE">
      <w:pPr>
        <w:spacing w:line="360" w:lineRule="auto"/>
        <w:rPr>
          <w:rFonts w:ascii="Arial" w:hAnsi="Arial" w:cs="Arial"/>
        </w:rPr>
      </w:pPr>
    </w:p>
    <w:p w14:paraId="089BEEB8" w14:textId="6A840107" w:rsidR="00DF4744" w:rsidRPr="00514369" w:rsidRDefault="00CB0170" w:rsidP="006C41BE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KNX-</w:t>
      </w:r>
      <w:r w:rsidR="00DF4744" w:rsidRPr="00514369">
        <w:rPr>
          <w:rFonts w:ascii="Arial" w:hAnsi="Arial" w:cs="Arial"/>
          <w:sz w:val="28"/>
          <w:szCs w:val="28"/>
        </w:rPr>
        <w:t xml:space="preserve">Nachrüstung bietet Sicherheit </w:t>
      </w:r>
    </w:p>
    <w:p w14:paraId="63CA03E9" w14:textId="77777777" w:rsidR="00DF4744" w:rsidRDefault="00DF4744" w:rsidP="006C41BE">
      <w:pPr>
        <w:spacing w:line="360" w:lineRule="auto"/>
        <w:rPr>
          <w:rFonts w:ascii="Arial" w:hAnsi="Arial" w:cs="Arial"/>
        </w:rPr>
      </w:pPr>
    </w:p>
    <w:p w14:paraId="0EC92CB1" w14:textId="18DA8942" w:rsidR="002C1EF4" w:rsidRPr="00514369" w:rsidRDefault="00514369" w:rsidP="006C41BE">
      <w:pPr>
        <w:spacing w:line="360" w:lineRule="auto"/>
        <w:rPr>
          <w:rFonts w:ascii="Arial" w:hAnsi="Arial" w:cs="Arial"/>
          <w:b/>
          <w:bCs/>
        </w:rPr>
      </w:pPr>
      <w:r w:rsidRPr="19E89840">
        <w:rPr>
          <w:rFonts w:ascii="Arial" w:hAnsi="Arial" w:cs="Arial"/>
          <w:b/>
          <w:bCs/>
        </w:rPr>
        <w:t xml:space="preserve">Ältere </w:t>
      </w:r>
      <w:r w:rsidR="002C1EF4" w:rsidRPr="19E89840">
        <w:rPr>
          <w:rFonts w:ascii="Arial" w:hAnsi="Arial" w:cs="Arial"/>
          <w:b/>
          <w:bCs/>
        </w:rPr>
        <w:t xml:space="preserve">Bestandsimmobilien </w:t>
      </w:r>
      <w:r w:rsidRPr="19E89840">
        <w:rPr>
          <w:rFonts w:ascii="Arial" w:hAnsi="Arial" w:cs="Arial"/>
          <w:b/>
          <w:bCs/>
        </w:rPr>
        <w:t xml:space="preserve">sind </w:t>
      </w:r>
      <w:r w:rsidR="4C3D2926" w:rsidRPr="19E89840">
        <w:rPr>
          <w:rFonts w:ascii="Arial" w:hAnsi="Arial" w:cs="Arial"/>
          <w:b/>
          <w:bCs/>
        </w:rPr>
        <w:t xml:space="preserve">hinsichtlich </w:t>
      </w:r>
      <w:r w:rsidRPr="19E89840">
        <w:rPr>
          <w:rFonts w:ascii="Arial" w:hAnsi="Arial" w:cs="Arial"/>
          <w:b/>
          <w:bCs/>
        </w:rPr>
        <w:t xml:space="preserve">ihrer </w:t>
      </w:r>
      <w:r w:rsidR="65134772" w:rsidRPr="19E89840">
        <w:rPr>
          <w:rFonts w:ascii="Arial" w:hAnsi="Arial" w:cs="Arial"/>
          <w:b/>
          <w:bCs/>
        </w:rPr>
        <w:t>Elektroinstallation</w:t>
      </w:r>
      <w:r w:rsidRPr="19E89840">
        <w:rPr>
          <w:rFonts w:ascii="Arial" w:hAnsi="Arial" w:cs="Arial"/>
          <w:b/>
          <w:bCs/>
        </w:rPr>
        <w:t xml:space="preserve"> oft nicht mehr auf der Höhe der Zeit. Mit einem KNX-Funksystem können sie ohne großen Aufwand zukunftsfit gemacht werden. </w:t>
      </w:r>
    </w:p>
    <w:p w14:paraId="2CF60DF1" w14:textId="77777777" w:rsidR="00514369" w:rsidRDefault="00514369" w:rsidP="006C41BE">
      <w:pPr>
        <w:spacing w:line="360" w:lineRule="auto"/>
        <w:rPr>
          <w:rFonts w:ascii="Arial" w:hAnsi="Arial" w:cs="Arial"/>
        </w:rPr>
      </w:pPr>
    </w:p>
    <w:p w14:paraId="65030DA9" w14:textId="4824E11B" w:rsidR="001A1797" w:rsidRDefault="00514369" w:rsidP="004D2BFD">
      <w:pPr>
        <w:spacing w:line="360" w:lineRule="auto"/>
        <w:rPr>
          <w:rFonts w:ascii="Arial" w:hAnsi="Arial" w:cs="Arial"/>
        </w:rPr>
      </w:pPr>
      <w:r w:rsidRPr="19E89840">
        <w:rPr>
          <w:rFonts w:ascii="Arial" w:hAnsi="Arial" w:cs="Arial"/>
        </w:rPr>
        <w:t xml:space="preserve">Viele Hausbesitzer schrecken davor zurück, nachträglich ein Smart Home-System im eigenen </w:t>
      </w:r>
      <w:proofErr w:type="gramStart"/>
      <w:r w:rsidRPr="19E89840">
        <w:rPr>
          <w:rFonts w:ascii="Arial" w:hAnsi="Arial" w:cs="Arial"/>
        </w:rPr>
        <w:t>Zuhause</w:t>
      </w:r>
      <w:proofErr w:type="gramEnd"/>
      <w:r w:rsidRPr="19E89840">
        <w:rPr>
          <w:rFonts w:ascii="Arial" w:hAnsi="Arial" w:cs="Arial"/>
        </w:rPr>
        <w:t xml:space="preserve"> zu installieren. Zu groß scheinen der Aufwand und das Ausmaß der </w:t>
      </w:r>
      <w:r w:rsidR="004426F0" w:rsidRPr="19E89840">
        <w:rPr>
          <w:rFonts w:ascii="Arial" w:hAnsi="Arial" w:cs="Arial"/>
        </w:rPr>
        <w:t>baulichen Maßnahmen</w:t>
      </w:r>
      <w:r w:rsidRPr="19E89840">
        <w:rPr>
          <w:rFonts w:ascii="Arial" w:hAnsi="Arial" w:cs="Arial"/>
        </w:rPr>
        <w:t xml:space="preserve">. </w:t>
      </w:r>
      <w:r w:rsidR="00A83241" w:rsidRPr="19E89840">
        <w:rPr>
          <w:rFonts w:ascii="Arial" w:hAnsi="Arial" w:cs="Arial"/>
        </w:rPr>
        <w:t>Mit einem KNX-basierten Smart</w:t>
      </w:r>
      <w:r w:rsidR="00210243" w:rsidRPr="19E89840">
        <w:rPr>
          <w:rFonts w:ascii="Arial" w:hAnsi="Arial" w:cs="Arial"/>
        </w:rPr>
        <w:t xml:space="preserve"> </w:t>
      </w:r>
      <w:r w:rsidR="00A83241" w:rsidRPr="19E89840">
        <w:rPr>
          <w:rFonts w:ascii="Arial" w:hAnsi="Arial" w:cs="Arial"/>
        </w:rPr>
        <w:t>Home-System auf Funkbasis sind diese Sorgen jedoch unbegründet</w:t>
      </w:r>
      <w:r w:rsidR="004426F0" w:rsidRPr="19E89840">
        <w:rPr>
          <w:rFonts w:ascii="Arial" w:hAnsi="Arial" w:cs="Arial"/>
        </w:rPr>
        <w:t xml:space="preserve">. </w:t>
      </w:r>
      <w:r w:rsidR="004D2BFD" w:rsidRPr="19E89840">
        <w:rPr>
          <w:rFonts w:ascii="Arial" w:hAnsi="Arial" w:cs="Arial"/>
        </w:rPr>
        <w:t>Installationen mit KNX</w:t>
      </w:r>
      <w:r w:rsidR="00210243" w:rsidRPr="19E89840">
        <w:rPr>
          <w:rFonts w:ascii="Arial" w:hAnsi="Arial" w:cs="Arial"/>
        </w:rPr>
        <w:t>-</w:t>
      </w:r>
      <w:r w:rsidR="004D2BFD" w:rsidRPr="19E89840">
        <w:rPr>
          <w:rFonts w:ascii="Arial" w:hAnsi="Arial" w:cs="Arial"/>
        </w:rPr>
        <w:t xml:space="preserve">Aktoren funktionieren nicht nur hervorragend in Neubauten. Man kann ein KNX-basiertes Smart Home-System </w:t>
      </w:r>
      <w:r w:rsidR="004426F0" w:rsidRPr="19E89840">
        <w:rPr>
          <w:rFonts w:ascii="Arial" w:hAnsi="Arial" w:cs="Arial"/>
        </w:rPr>
        <w:t xml:space="preserve">in Bestandsimmobilien </w:t>
      </w:r>
      <w:r w:rsidR="004D2BFD" w:rsidRPr="19E89840">
        <w:rPr>
          <w:rFonts w:ascii="Arial" w:hAnsi="Arial" w:cs="Arial"/>
        </w:rPr>
        <w:t xml:space="preserve">auch einfach nachrüsten. </w:t>
      </w:r>
      <w:r w:rsidR="0066514D" w:rsidRPr="19E89840">
        <w:rPr>
          <w:rFonts w:ascii="Arial" w:hAnsi="Arial" w:cs="Arial"/>
        </w:rPr>
        <w:t xml:space="preserve">Schließlich ist ein Großteil des deutschen Gebäudebestands nicht mit umfangreicher Verkabelung für Smart Home-Systeme oder BUS-Installationen ausgerüstet. </w:t>
      </w:r>
    </w:p>
    <w:p w14:paraId="53AB1E95" w14:textId="6369F082" w:rsidR="004D2BFD" w:rsidRDefault="004426F0" w:rsidP="004D2BF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1A1797">
        <w:rPr>
          <w:rFonts w:ascii="Arial" w:hAnsi="Arial" w:cs="Arial"/>
        </w:rPr>
        <w:t xml:space="preserve">it einem KNX-Funksystem </w:t>
      </w:r>
      <w:r>
        <w:rPr>
          <w:rFonts w:ascii="Arial" w:hAnsi="Arial" w:cs="Arial"/>
        </w:rPr>
        <w:t xml:space="preserve">können diese Gebäude </w:t>
      </w:r>
      <w:r w:rsidR="001A1797">
        <w:rPr>
          <w:rFonts w:ascii="Arial" w:hAnsi="Arial" w:cs="Arial"/>
        </w:rPr>
        <w:t xml:space="preserve">ohne allzu großen Aufwand zukunftsfähig und komfortabel aufgestellt werden. </w:t>
      </w:r>
    </w:p>
    <w:p w14:paraId="18465306" w14:textId="77777777" w:rsidR="00210243" w:rsidRDefault="00210243" w:rsidP="004D2BFD">
      <w:pPr>
        <w:spacing w:line="360" w:lineRule="auto"/>
        <w:rPr>
          <w:rFonts w:ascii="Arial" w:hAnsi="Arial" w:cs="Arial"/>
        </w:rPr>
      </w:pPr>
    </w:p>
    <w:p w14:paraId="5E9DAF6D" w14:textId="2650A54F" w:rsidR="00210243" w:rsidRPr="00210243" w:rsidRDefault="00210243" w:rsidP="004D2BFD">
      <w:pPr>
        <w:spacing w:line="360" w:lineRule="auto"/>
        <w:rPr>
          <w:rFonts w:ascii="Arial" w:hAnsi="Arial" w:cs="Arial"/>
          <w:b/>
          <w:bCs/>
        </w:rPr>
      </w:pPr>
      <w:r w:rsidRPr="00210243">
        <w:rPr>
          <w:rFonts w:ascii="Arial" w:hAnsi="Arial" w:cs="Arial"/>
          <w:b/>
          <w:bCs/>
        </w:rPr>
        <w:t>Im Alter unabhängig wohnen</w:t>
      </w:r>
    </w:p>
    <w:p w14:paraId="769B971D" w14:textId="71169CB7" w:rsidR="00EB741B" w:rsidRDefault="00EB741B" w:rsidP="004D2BF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Neben dem höheren Wohnkomfort und der Wertsteigerung der Immobilie bietet sich ein weiterer Vorteil. Was heute „nice </w:t>
      </w:r>
      <w:proofErr w:type="spellStart"/>
      <w:r>
        <w:rPr>
          <w:rFonts w:ascii="Arial" w:hAnsi="Arial" w:cs="Arial"/>
        </w:rPr>
        <w:t>to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have</w:t>
      </w:r>
      <w:proofErr w:type="spellEnd"/>
      <w:r>
        <w:rPr>
          <w:rFonts w:ascii="Arial" w:hAnsi="Arial" w:cs="Arial"/>
        </w:rPr>
        <w:t xml:space="preserve">“ ist, kann in späteren Jahren die Basis dafür sein, auch im Alter noch in den eigenen vier Wänden wohnen zu können. </w:t>
      </w:r>
    </w:p>
    <w:p w14:paraId="32700B2B" w14:textId="58EE9D9C" w:rsidR="00210243" w:rsidRDefault="00210243" w:rsidP="00210243">
      <w:pPr>
        <w:spacing w:line="360" w:lineRule="auto"/>
        <w:rPr>
          <w:rFonts w:ascii="Arial" w:hAnsi="Arial" w:cs="Arial"/>
        </w:rPr>
      </w:pPr>
      <w:r w:rsidRPr="4507F4CD">
        <w:rPr>
          <w:rFonts w:ascii="Arial" w:hAnsi="Arial" w:cs="Arial"/>
        </w:rPr>
        <w:t>Mit einem technischen Rundum-Paket des Smart</w:t>
      </w:r>
      <w:r w:rsidR="17D1484F" w:rsidRPr="4507F4CD">
        <w:rPr>
          <w:rFonts w:ascii="Arial" w:hAnsi="Arial" w:cs="Arial"/>
        </w:rPr>
        <w:t xml:space="preserve"> </w:t>
      </w:r>
      <w:r w:rsidRPr="4507F4CD">
        <w:rPr>
          <w:rFonts w:ascii="Arial" w:hAnsi="Arial" w:cs="Arial"/>
        </w:rPr>
        <w:t>Home</w:t>
      </w:r>
      <w:r w:rsidR="0ADD1CC5" w:rsidRPr="4507F4CD">
        <w:rPr>
          <w:rFonts w:ascii="Arial" w:hAnsi="Arial" w:cs="Arial"/>
        </w:rPr>
        <w:t>-</w:t>
      </w:r>
      <w:r w:rsidRPr="4507F4CD">
        <w:rPr>
          <w:rFonts w:ascii="Arial" w:hAnsi="Arial" w:cs="Arial"/>
        </w:rPr>
        <w:t xml:space="preserve">Systems </w:t>
      </w:r>
      <w:proofErr w:type="spellStart"/>
      <w:r w:rsidR="00CB0170" w:rsidRPr="4507F4CD">
        <w:rPr>
          <w:rFonts w:ascii="Arial" w:hAnsi="Arial" w:cs="Arial"/>
        </w:rPr>
        <w:t>LUXORl</w:t>
      </w:r>
      <w:r w:rsidRPr="4507F4CD">
        <w:rPr>
          <w:rFonts w:ascii="Arial" w:hAnsi="Arial" w:cs="Arial"/>
        </w:rPr>
        <w:t>iving</w:t>
      </w:r>
      <w:proofErr w:type="spellEnd"/>
      <w:r w:rsidRPr="4507F4CD">
        <w:rPr>
          <w:rFonts w:ascii="Arial" w:hAnsi="Arial" w:cs="Arial"/>
        </w:rPr>
        <w:t xml:space="preserve"> zum Beispiel können Licht, Türen, Fenster und Rollläden per App gesteuert werden. Das erlaubt auch bewegungseingeschränkten Personen den Zugriff auf alle Funktionen. </w:t>
      </w:r>
      <w:r w:rsidR="00CB0170" w:rsidRPr="4507F4CD">
        <w:rPr>
          <w:rFonts w:ascii="Arial" w:hAnsi="Arial" w:cs="Arial"/>
        </w:rPr>
        <w:t xml:space="preserve">Die Steuerung der App ist leicht erlernbar. </w:t>
      </w:r>
      <w:r w:rsidRPr="4507F4CD">
        <w:rPr>
          <w:rFonts w:ascii="Arial" w:hAnsi="Arial" w:cs="Arial"/>
        </w:rPr>
        <w:t>Eine wetterabhängige Steuerung der Beleuchtung, der Fenster und der Rollläden macht darüber hinaus viele mühsame Han</w:t>
      </w:r>
      <w:r w:rsidR="004426F0" w:rsidRPr="4507F4CD">
        <w:rPr>
          <w:rFonts w:ascii="Arial" w:hAnsi="Arial" w:cs="Arial"/>
        </w:rPr>
        <w:t>d</w:t>
      </w:r>
      <w:r w:rsidRPr="4507F4CD">
        <w:rPr>
          <w:rFonts w:ascii="Arial" w:hAnsi="Arial" w:cs="Arial"/>
        </w:rPr>
        <w:t xml:space="preserve">griffe erst gar nicht mehr notwendig. </w:t>
      </w:r>
    </w:p>
    <w:p w14:paraId="70A5C5F6" w14:textId="77777777" w:rsidR="00210243" w:rsidRDefault="00210243" w:rsidP="004D2BFD">
      <w:pPr>
        <w:spacing w:line="360" w:lineRule="auto"/>
        <w:rPr>
          <w:rFonts w:ascii="Arial" w:hAnsi="Arial" w:cs="Arial"/>
        </w:rPr>
      </w:pPr>
    </w:p>
    <w:p w14:paraId="01BF529F" w14:textId="77777777" w:rsidR="00BB6E9C" w:rsidRDefault="00BB6E9C" w:rsidP="004D2BFD">
      <w:pPr>
        <w:spacing w:line="360" w:lineRule="auto"/>
        <w:rPr>
          <w:rFonts w:ascii="Arial" w:hAnsi="Arial" w:cs="Arial"/>
        </w:rPr>
      </w:pPr>
    </w:p>
    <w:p w14:paraId="3103B8E1" w14:textId="7440F712" w:rsidR="00BB6E9C" w:rsidRPr="00637A74" w:rsidRDefault="00BB6E9C" w:rsidP="004D2BFD">
      <w:pPr>
        <w:spacing w:line="360" w:lineRule="auto"/>
        <w:rPr>
          <w:rFonts w:ascii="Arial" w:hAnsi="Arial" w:cs="Arial"/>
          <w:b/>
          <w:bCs/>
        </w:rPr>
      </w:pPr>
      <w:r w:rsidRPr="00BB6E9C">
        <w:rPr>
          <w:rFonts w:ascii="Arial" w:hAnsi="Arial" w:cs="Arial"/>
          <w:b/>
          <w:bCs/>
        </w:rPr>
        <w:t>Optimale Lösung: Funk-Aktoren</w:t>
      </w:r>
    </w:p>
    <w:p w14:paraId="07BB38B1" w14:textId="379CE936" w:rsidR="004D2BFD" w:rsidRDefault="004D2BFD" w:rsidP="4A4333F5">
      <w:pPr>
        <w:spacing w:line="360" w:lineRule="auto"/>
        <w:rPr>
          <w:rFonts w:ascii="Arial" w:hAnsi="Arial" w:cs="Arial"/>
        </w:rPr>
      </w:pPr>
      <w:r w:rsidRPr="4A4333F5">
        <w:rPr>
          <w:rFonts w:ascii="Arial" w:hAnsi="Arial" w:cs="Arial"/>
        </w:rPr>
        <w:t>Die optimale Lösung zur Nachrüstung eines Smart Home</w:t>
      </w:r>
      <w:r w:rsidR="10D00332" w:rsidRPr="4A4333F5">
        <w:rPr>
          <w:rFonts w:ascii="Arial" w:hAnsi="Arial" w:cs="Arial"/>
        </w:rPr>
        <w:t>-</w:t>
      </w:r>
      <w:r w:rsidRPr="4A4333F5">
        <w:rPr>
          <w:rFonts w:ascii="Arial" w:hAnsi="Arial" w:cs="Arial"/>
        </w:rPr>
        <w:t xml:space="preserve">Systems bieten KNX-Funk (RF) Aktoren. Bei KNX-RF Aktoren ist durch die Kommunikation per Funk am </w:t>
      </w:r>
      <w:r w:rsidRPr="4A4333F5">
        <w:rPr>
          <w:rFonts w:ascii="Arial" w:hAnsi="Arial" w:cs="Arial"/>
        </w:rPr>
        <w:lastRenderedPageBreak/>
        <w:t>Installationsort keine Busleitung erforderlich. So lassen sich in Bestandsbauten flexibel erweiterbare Smart Home</w:t>
      </w:r>
      <w:r w:rsidR="6204E903" w:rsidRPr="4A4333F5">
        <w:rPr>
          <w:rFonts w:ascii="Arial" w:hAnsi="Arial" w:cs="Arial"/>
        </w:rPr>
        <w:t>-</w:t>
      </w:r>
      <w:r w:rsidRPr="4A4333F5">
        <w:rPr>
          <w:rFonts w:ascii="Arial" w:hAnsi="Arial" w:cs="Arial"/>
        </w:rPr>
        <w:t xml:space="preserve">Systeme mit zukunftssicherer KNX-Technologie </w:t>
      </w:r>
      <w:r w:rsidR="00210243" w:rsidRPr="4A4333F5">
        <w:rPr>
          <w:rFonts w:ascii="Arial" w:hAnsi="Arial" w:cs="Arial"/>
        </w:rPr>
        <w:t xml:space="preserve">ohne großen Baustellenaufwand </w:t>
      </w:r>
      <w:r w:rsidRPr="4A4333F5">
        <w:rPr>
          <w:rFonts w:ascii="Arial" w:hAnsi="Arial" w:cs="Arial"/>
        </w:rPr>
        <w:t xml:space="preserve">nachrüsten. </w:t>
      </w:r>
      <w:r w:rsidR="32CDD539" w:rsidRPr="4A4333F5">
        <w:rPr>
          <w:rFonts w:ascii="Arial" w:hAnsi="Arial" w:cs="Arial"/>
        </w:rPr>
        <w:t>Dabei verbindet der Medienkoppler kabelgebundene mit Funk</w:t>
      </w:r>
      <w:r w:rsidR="21C3EE7C" w:rsidRPr="4A4333F5">
        <w:rPr>
          <w:rFonts w:ascii="Arial" w:hAnsi="Arial" w:cs="Arial"/>
        </w:rPr>
        <w:t xml:space="preserve"> (RF) </w:t>
      </w:r>
      <w:r w:rsidR="32CDD539" w:rsidRPr="4A4333F5">
        <w:rPr>
          <w:rFonts w:ascii="Arial" w:hAnsi="Arial" w:cs="Arial"/>
        </w:rPr>
        <w:t xml:space="preserve">Komponenten. Die aktuelle Firmware des Medienkopplers unterstützt die </w:t>
      </w:r>
      <w:r w:rsidR="42279BDA" w:rsidRPr="4A4333F5">
        <w:rPr>
          <w:rFonts w:ascii="Arial" w:hAnsi="Arial" w:cs="Arial"/>
        </w:rPr>
        <w:t xml:space="preserve">Segmentierung </w:t>
      </w:r>
      <w:r w:rsidR="32CDD539" w:rsidRPr="4A4333F5">
        <w:rPr>
          <w:rFonts w:ascii="Arial" w:hAnsi="Arial" w:cs="Arial"/>
        </w:rPr>
        <w:t>von Linien in der ET</w:t>
      </w:r>
      <w:r w:rsidR="38514150" w:rsidRPr="4A4333F5">
        <w:rPr>
          <w:rFonts w:ascii="Arial" w:hAnsi="Arial" w:cs="Arial"/>
        </w:rPr>
        <w:t>S 6 und ermöglicht so die einfach</w:t>
      </w:r>
      <w:r w:rsidR="6F676A56" w:rsidRPr="4A4333F5">
        <w:rPr>
          <w:rFonts w:ascii="Arial" w:hAnsi="Arial" w:cs="Arial"/>
        </w:rPr>
        <w:t>e</w:t>
      </w:r>
      <w:r w:rsidR="38514150" w:rsidRPr="4A4333F5">
        <w:rPr>
          <w:rFonts w:ascii="Arial" w:hAnsi="Arial" w:cs="Arial"/>
        </w:rPr>
        <w:t xml:space="preserve"> Nachrüstung bestehender Systeme mit </w:t>
      </w:r>
      <w:r w:rsidR="6E307D90" w:rsidRPr="4A4333F5">
        <w:rPr>
          <w:rFonts w:ascii="Arial" w:hAnsi="Arial" w:cs="Arial"/>
        </w:rPr>
        <w:t>RF</w:t>
      </w:r>
      <w:r w:rsidR="38514150" w:rsidRPr="4A4333F5">
        <w:rPr>
          <w:rFonts w:ascii="Arial" w:hAnsi="Arial" w:cs="Arial"/>
        </w:rPr>
        <w:t>-Komponenten.</w:t>
      </w:r>
      <w:r w:rsidR="32CDD539" w:rsidRPr="4A4333F5">
        <w:rPr>
          <w:rFonts w:ascii="Arial" w:hAnsi="Arial" w:cs="Arial"/>
        </w:rPr>
        <w:t xml:space="preserve"> </w:t>
      </w:r>
    </w:p>
    <w:p w14:paraId="66C11025" w14:textId="6715AA6E" w:rsidR="004D2BFD" w:rsidRDefault="004D2BFD" w:rsidP="4A4333F5">
      <w:pPr>
        <w:spacing w:line="360" w:lineRule="auto"/>
        <w:rPr>
          <w:rFonts w:ascii="Arial" w:hAnsi="Arial" w:cs="Arial"/>
        </w:rPr>
      </w:pPr>
      <w:r w:rsidRPr="4A4333F5">
        <w:rPr>
          <w:rFonts w:ascii="Arial" w:hAnsi="Arial" w:cs="Arial"/>
        </w:rPr>
        <w:t xml:space="preserve">Theben UP </w:t>
      </w:r>
      <w:r w:rsidR="01B959EC" w:rsidRPr="4A4333F5">
        <w:rPr>
          <w:rFonts w:ascii="Arial" w:hAnsi="Arial" w:cs="Arial"/>
        </w:rPr>
        <w:t>RF-</w:t>
      </w:r>
      <w:r w:rsidRPr="4A4333F5">
        <w:rPr>
          <w:rFonts w:ascii="Arial" w:hAnsi="Arial" w:cs="Arial"/>
        </w:rPr>
        <w:t>Aktoren sind unsichtbar in Unterputz-Dosen installierbar</w:t>
      </w:r>
      <w:r w:rsidR="00210243" w:rsidRPr="4A4333F5">
        <w:rPr>
          <w:rFonts w:ascii="Arial" w:hAnsi="Arial" w:cs="Arial"/>
        </w:rPr>
        <w:t xml:space="preserve"> und</w:t>
      </w:r>
      <w:r w:rsidRPr="4A4333F5">
        <w:rPr>
          <w:rFonts w:ascii="Arial" w:hAnsi="Arial" w:cs="Arial"/>
        </w:rPr>
        <w:t xml:space="preserve"> lassen sich mit jedem bekannten Schaltersystem kombinieren.</w:t>
      </w:r>
      <w:r w:rsidR="004426F0" w:rsidRPr="4A4333F5">
        <w:rPr>
          <w:rFonts w:ascii="Arial" w:hAnsi="Arial" w:cs="Arial"/>
        </w:rPr>
        <w:t xml:space="preserve"> Mittels KNX Secure</w:t>
      </w:r>
      <w:r w:rsidRPr="4A4333F5">
        <w:rPr>
          <w:rFonts w:ascii="Arial" w:hAnsi="Arial" w:cs="Arial"/>
        </w:rPr>
        <w:t xml:space="preserve"> bieten </w:t>
      </w:r>
      <w:r w:rsidR="004426F0" w:rsidRPr="4A4333F5">
        <w:rPr>
          <w:rFonts w:ascii="Arial" w:hAnsi="Arial" w:cs="Arial"/>
        </w:rPr>
        <w:t xml:space="preserve">alle Theben KNX Unterputz Funk Aktoren </w:t>
      </w:r>
      <w:r w:rsidRPr="4A4333F5">
        <w:rPr>
          <w:rFonts w:ascii="Arial" w:hAnsi="Arial" w:cs="Arial"/>
        </w:rPr>
        <w:t>zudem eine</w:t>
      </w:r>
      <w:r w:rsidR="34D720A3" w:rsidRPr="4A4333F5">
        <w:rPr>
          <w:rFonts w:ascii="Arial" w:hAnsi="Arial" w:cs="Arial"/>
        </w:rPr>
        <w:t xml:space="preserve"> </w:t>
      </w:r>
      <w:r w:rsidRPr="4A4333F5">
        <w:rPr>
          <w:rFonts w:ascii="Arial" w:hAnsi="Arial" w:cs="Arial"/>
        </w:rPr>
        <w:t xml:space="preserve">verschlüsselte, manipulationssichere Kommunikation. </w:t>
      </w:r>
    </w:p>
    <w:p w14:paraId="2E0A835F" w14:textId="77777777" w:rsidR="008213DD" w:rsidRPr="00637A74" w:rsidRDefault="008213DD" w:rsidP="004D2BFD">
      <w:pPr>
        <w:spacing w:line="360" w:lineRule="auto"/>
        <w:rPr>
          <w:rFonts w:ascii="Arial" w:hAnsi="Arial" w:cs="Arial"/>
        </w:rPr>
      </w:pPr>
    </w:p>
    <w:p w14:paraId="1795495D" w14:textId="73EFC03B" w:rsidR="004D2BFD" w:rsidRPr="00210243" w:rsidRDefault="00210243" w:rsidP="004D2BFD">
      <w:pPr>
        <w:spacing w:line="360" w:lineRule="auto"/>
        <w:rPr>
          <w:rFonts w:ascii="Arial" w:hAnsi="Arial" w:cs="Arial"/>
          <w:b/>
          <w:bCs/>
        </w:rPr>
      </w:pPr>
      <w:r w:rsidRPr="00210243">
        <w:rPr>
          <w:rFonts w:ascii="Arial" w:hAnsi="Arial" w:cs="Arial"/>
          <w:b/>
          <w:bCs/>
        </w:rPr>
        <w:t>Flexibel durch Kompatibilität</w:t>
      </w:r>
    </w:p>
    <w:p w14:paraId="0E9A81B0" w14:textId="226A40D7" w:rsidR="004D2BFD" w:rsidRPr="00637A74" w:rsidRDefault="004426F0" w:rsidP="004D2BF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Die KNX-Funktechnologie hat gegenüber den geschlossenen Systemen verschiedener Hersteller einen weiteren Vorteil: </w:t>
      </w:r>
      <w:r w:rsidR="00EB741B">
        <w:rPr>
          <w:rFonts w:ascii="Arial" w:hAnsi="Arial" w:cs="Arial"/>
        </w:rPr>
        <w:t>Die p</w:t>
      </w:r>
      <w:r w:rsidR="004D2BFD" w:rsidRPr="00637A74">
        <w:rPr>
          <w:rFonts w:ascii="Arial" w:hAnsi="Arial" w:cs="Arial"/>
        </w:rPr>
        <w:t>roprietäre</w:t>
      </w:r>
      <w:r w:rsidR="00EB741B">
        <w:rPr>
          <w:rFonts w:ascii="Arial" w:hAnsi="Arial" w:cs="Arial"/>
        </w:rPr>
        <w:t>n</w:t>
      </w:r>
      <w:r w:rsidR="004D2BFD" w:rsidRPr="00637A74">
        <w:rPr>
          <w:rFonts w:ascii="Arial" w:hAnsi="Arial" w:cs="Arial"/>
        </w:rPr>
        <w:t xml:space="preserve"> Smart Home Funk-Lösungen lassen sich </w:t>
      </w:r>
      <w:r>
        <w:rPr>
          <w:rFonts w:ascii="Arial" w:hAnsi="Arial" w:cs="Arial"/>
        </w:rPr>
        <w:t xml:space="preserve">meist </w:t>
      </w:r>
      <w:r w:rsidR="004D2BFD" w:rsidRPr="00637A74">
        <w:rPr>
          <w:rFonts w:ascii="Arial" w:hAnsi="Arial" w:cs="Arial"/>
        </w:rPr>
        <w:t>nicht mit Systemen anderer Hersteller kombinieren. Wenn der Hersteller eines Tages nicht mehr existiert, bleib</w:t>
      </w:r>
      <w:r w:rsidR="00EB741B">
        <w:rPr>
          <w:rFonts w:ascii="Arial" w:hAnsi="Arial" w:cs="Arial"/>
        </w:rPr>
        <w:t xml:space="preserve">t der Kunde </w:t>
      </w:r>
      <w:r w:rsidR="004D2BFD" w:rsidRPr="00637A74">
        <w:rPr>
          <w:rFonts w:ascii="Arial" w:hAnsi="Arial" w:cs="Arial"/>
        </w:rPr>
        <w:t xml:space="preserve">auf </w:t>
      </w:r>
      <w:r w:rsidR="00EB741B">
        <w:rPr>
          <w:rFonts w:ascii="Arial" w:hAnsi="Arial" w:cs="Arial"/>
        </w:rPr>
        <w:t>seinem</w:t>
      </w:r>
      <w:r w:rsidR="004D2BFD" w:rsidRPr="00637A74">
        <w:rPr>
          <w:rFonts w:ascii="Arial" w:hAnsi="Arial" w:cs="Arial"/>
        </w:rPr>
        <w:t xml:space="preserve"> veralteten, nicht erweiterbaren Smart Home System sitzen.</w:t>
      </w:r>
      <w:r w:rsidR="00EB741B">
        <w:rPr>
          <w:rFonts w:ascii="Arial" w:hAnsi="Arial" w:cs="Arial"/>
        </w:rPr>
        <w:t xml:space="preserve"> Mit einem KNX-basierten Funksystem ist dieser Fall ausgeschlossen, da die Bauteile unabhängig vom Hersteller miteinander kompatibel sind. </w:t>
      </w:r>
    </w:p>
    <w:p w14:paraId="3A797F95" w14:textId="77777777" w:rsidR="00A83241" w:rsidRDefault="00A83241" w:rsidP="006C41BE">
      <w:pPr>
        <w:spacing w:line="360" w:lineRule="auto"/>
        <w:rPr>
          <w:rFonts w:ascii="Arial" w:hAnsi="Arial" w:cs="Arial"/>
        </w:rPr>
      </w:pPr>
    </w:p>
    <w:p w14:paraId="41277B44" w14:textId="5E2E3F65" w:rsidR="008E3116" w:rsidRDefault="008E3116" w:rsidP="006C41BE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F42F423" w14:textId="77777777" w:rsidR="002C1EF4" w:rsidRDefault="002C1EF4" w:rsidP="006C41BE">
      <w:pPr>
        <w:spacing w:line="360" w:lineRule="auto"/>
        <w:rPr>
          <w:rFonts w:ascii="Arial" w:hAnsi="Arial" w:cs="Arial"/>
        </w:rPr>
      </w:pPr>
    </w:p>
    <w:p w14:paraId="4D7B9A92" w14:textId="77777777" w:rsidR="008434FB" w:rsidRDefault="008434FB" w:rsidP="006C41BE">
      <w:pPr>
        <w:spacing w:line="360" w:lineRule="auto"/>
        <w:rPr>
          <w:rFonts w:ascii="Arial" w:hAnsi="Arial" w:cs="Arial"/>
        </w:rPr>
      </w:pPr>
    </w:p>
    <w:p w14:paraId="14B78022" w14:textId="0E24177E" w:rsidR="00CB7CDB" w:rsidRDefault="6D2EDF8D" w:rsidP="006C41BE">
      <w:pPr>
        <w:spacing w:line="360" w:lineRule="auto"/>
        <w:rPr>
          <w:rFonts w:ascii="Arial" w:hAnsi="Arial" w:cs="Arial"/>
          <w:b/>
          <w:bCs/>
        </w:rPr>
      </w:pPr>
      <w:r w:rsidRPr="19E89840">
        <w:rPr>
          <w:rFonts w:ascii="Arial" w:hAnsi="Arial" w:cs="Arial"/>
          <w:b/>
          <w:bCs/>
        </w:rPr>
        <w:t>Bildmaterial</w:t>
      </w:r>
      <w:r w:rsidR="002D630D">
        <w:rPr>
          <w:rFonts w:ascii="Arial" w:hAnsi="Arial" w:cs="Arial"/>
          <w:b/>
          <w:bCs/>
        </w:rPr>
        <w:br/>
      </w:r>
      <w:r w:rsidR="002D630D" w:rsidRPr="002D630D">
        <w:rPr>
          <w:rFonts w:ascii="Arial" w:hAnsi="Arial" w:cs="Arial"/>
        </w:rPr>
        <w:t>Bildquelle: Theben AG</w:t>
      </w:r>
    </w:p>
    <w:p w14:paraId="0C3856D4" w14:textId="77777777" w:rsidR="003C6F4A" w:rsidRDefault="003C6F4A" w:rsidP="006C41BE">
      <w:pPr>
        <w:spacing w:line="360" w:lineRule="auto"/>
        <w:rPr>
          <w:rFonts w:ascii="Arial" w:hAnsi="Arial" w:cs="Arial"/>
        </w:rPr>
      </w:pPr>
    </w:p>
    <w:p w14:paraId="759949D5" w14:textId="5E8ADD3E" w:rsidR="19E89840" w:rsidRDefault="003C6F4A" w:rsidP="19E89840">
      <w:pPr>
        <w:spacing w:line="360" w:lineRule="auto"/>
        <w:rPr>
          <w:rFonts w:ascii="Arial" w:hAnsi="Arial" w:cs="Arial"/>
        </w:rPr>
      </w:pPr>
      <w:r w:rsidRPr="003C6F4A">
        <w:rPr>
          <w:rFonts w:ascii="Arial" w:hAnsi="Arial" w:cs="Arial"/>
        </w:rPr>
        <w:drawing>
          <wp:inline distT="0" distB="0" distL="0" distR="0" wp14:anchorId="105672FC" wp14:editId="40231B4C">
            <wp:extent cx="5760720" cy="1780540"/>
            <wp:effectExtent l="0" t="0" r="0" b="0"/>
            <wp:docPr id="5360443" name="Grafik 1" descr="Ein Bild, das Text, Screenshot, Diagramm, Steck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60443" name="Grafik 1" descr="Ein Bild, das Text, Screenshot, Diagramm, Stecker enthält.&#10;&#10;Automatisch generierte Beschreibu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8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D1B2F4" w14:textId="7B87A887" w:rsidR="00667150" w:rsidRDefault="00011DF0" w:rsidP="19E89840">
      <w:pPr>
        <w:spacing w:line="360" w:lineRule="auto"/>
        <w:rPr>
          <w:rFonts w:ascii="Arial" w:hAnsi="Arial" w:cs="Arial"/>
        </w:rPr>
      </w:pPr>
      <w:r w:rsidRPr="00011DF0">
        <w:rPr>
          <w:rFonts w:ascii="Arial" w:hAnsi="Arial" w:cs="Arial"/>
          <w:b/>
          <w:bCs/>
        </w:rPr>
        <w:t>Bildunterschrift:</w:t>
      </w:r>
      <w:r>
        <w:rPr>
          <w:rFonts w:ascii="Arial" w:hAnsi="Arial" w:cs="Arial"/>
        </w:rPr>
        <w:t xml:space="preserve"> </w:t>
      </w:r>
      <w:r w:rsidR="008E3116">
        <w:rPr>
          <w:rFonts w:ascii="Arial" w:hAnsi="Arial" w:cs="Arial"/>
        </w:rPr>
        <w:t>D</w:t>
      </w:r>
      <w:r w:rsidR="00667150" w:rsidRPr="4A4333F5">
        <w:rPr>
          <w:rFonts w:ascii="Arial" w:hAnsi="Arial" w:cs="Arial"/>
        </w:rPr>
        <w:t xml:space="preserve">er Medienkoppler </w:t>
      </w:r>
      <w:r w:rsidR="008E3116">
        <w:rPr>
          <w:rFonts w:ascii="Arial" w:hAnsi="Arial" w:cs="Arial"/>
        </w:rPr>
        <w:t xml:space="preserve">verbindet </w:t>
      </w:r>
      <w:r w:rsidR="00667150" w:rsidRPr="4A4333F5">
        <w:rPr>
          <w:rFonts w:ascii="Arial" w:hAnsi="Arial" w:cs="Arial"/>
        </w:rPr>
        <w:t>kabelgebundene mit Funk (RF) Komponenten. Die aktuelle Firmware des Medienkopplers unterstützt die Segmentierung von Linien in der ETS 6 und ermöglicht so die einfache Nachrüstung bestehender Systeme mit RF-Komponenten.</w:t>
      </w:r>
    </w:p>
    <w:p w14:paraId="31A3DF34" w14:textId="5E1FF37C" w:rsidR="008E3116" w:rsidRDefault="002D630D" w:rsidP="19E89840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</w:t>
      </w:r>
      <w:r>
        <w:rPr>
          <w:rFonts w:ascii="Arial" w:hAnsi="Arial" w:cs="Arial"/>
        </w:rPr>
        <w:br/>
      </w:r>
    </w:p>
    <w:p w14:paraId="38CEE806" w14:textId="3A3C0DC1" w:rsidR="002D630D" w:rsidRDefault="00583B5F" w:rsidP="002D630D">
      <w:pPr>
        <w:spacing w:line="360" w:lineRule="auto"/>
        <w:rPr>
          <w:rFonts w:ascii="Arial" w:hAnsi="Arial" w:cs="Arial"/>
        </w:rPr>
      </w:pPr>
      <w:r w:rsidRPr="00583B5F">
        <w:rPr>
          <w:rFonts w:ascii="Arial" w:hAnsi="Arial" w:cs="Arial"/>
        </w:rPr>
        <w:drawing>
          <wp:inline distT="0" distB="0" distL="0" distR="0" wp14:anchorId="37145173" wp14:editId="6CF882FA">
            <wp:extent cx="5208270" cy="2600690"/>
            <wp:effectExtent l="0" t="0" r="0" b="9525"/>
            <wp:docPr id="161700159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7001593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15022" cy="26040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D630D">
        <w:rPr>
          <w:rFonts w:ascii="Arial" w:hAnsi="Arial" w:cs="Arial"/>
        </w:rPr>
        <w:br/>
      </w:r>
      <w:r w:rsidR="002D630D" w:rsidRPr="00011DF0">
        <w:rPr>
          <w:rFonts w:ascii="Arial" w:hAnsi="Arial" w:cs="Arial"/>
          <w:b/>
          <w:bCs/>
        </w:rPr>
        <w:t>Bildunterschrift:</w:t>
      </w:r>
      <w:r w:rsidR="002D630D">
        <w:rPr>
          <w:rFonts w:ascii="Arial" w:hAnsi="Arial" w:cs="Arial"/>
        </w:rPr>
        <w:t xml:space="preserve"> </w:t>
      </w:r>
      <w:r w:rsidR="0083789F" w:rsidRPr="0083789F">
        <w:rPr>
          <w:rFonts w:ascii="Arial" w:hAnsi="Arial" w:cs="Arial"/>
        </w:rPr>
        <w:t xml:space="preserve">Theben RF UP Aktoren mit KNX Data Secure sind als Jalousie-, Schalt-, Dimm- und </w:t>
      </w:r>
      <w:proofErr w:type="spellStart"/>
      <w:r w:rsidR="0083789F" w:rsidRPr="0083789F">
        <w:rPr>
          <w:rFonts w:ascii="Arial" w:hAnsi="Arial" w:cs="Arial"/>
        </w:rPr>
        <w:t>Heizungsaktoren</w:t>
      </w:r>
      <w:proofErr w:type="spellEnd"/>
      <w:r w:rsidR="0083789F" w:rsidRPr="0083789F">
        <w:rPr>
          <w:rFonts w:ascii="Arial" w:hAnsi="Arial" w:cs="Arial"/>
        </w:rPr>
        <w:t xml:space="preserve"> verfügbar. Jeder KNX-</w:t>
      </w:r>
      <w:proofErr w:type="spellStart"/>
      <w:r w:rsidR="0083789F" w:rsidRPr="0083789F">
        <w:rPr>
          <w:rFonts w:ascii="Arial" w:hAnsi="Arial" w:cs="Arial"/>
        </w:rPr>
        <w:t>Funkaktor</w:t>
      </w:r>
      <w:proofErr w:type="spellEnd"/>
      <w:r w:rsidR="0083789F" w:rsidRPr="0083789F">
        <w:rPr>
          <w:rFonts w:ascii="Arial" w:hAnsi="Arial" w:cs="Arial"/>
        </w:rPr>
        <w:t xml:space="preserve"> lässt sich als Repeater nutzen, um die Reichweite zusätzlich zu steigern. </w:t>
      </w:r>
    </w:p>
    <w:p w14:paraId="57EBC700" w14:textId="74A7EE64" w:rsidR="008E3116" w:rsidRDefault="008E3116" w:rsidP="19E89840">
      <w:pPr>
        <w:spacing w:line="360" w:lineRule="auto"/>
        <w:rPr>
          <w:rFonts w:ascii="Arial" w:hAnsi="Arial" w:cs="Arial"/>
        </w:rPr>
      </w:pPr>
    </w:p>
    <w:p w14:paraId="798491E9" w14:textId="77777777" w:rsidR="003C6F4A" w:rsidRDefault="003C6F4A" w:rsidP="19E89840">
      <w:pPr>
        <w:spacing w:line="360" w:lineRule="auto"/>
        <w:rPr>
          <w:rFonts w:ascii="Arial" w:hAnsi="Arial" w:cs="Arial"/>
        </w:rPr>
      </w:pPr>
    </w:p>
    <w:p w14:paraId="1B978CD5" w14:textId="1CC52EDE" w:rsidR="19E89840" w:rsidRDefault="19E89840" w:rsidP="19E89840">
      <w:pPr>
        <w:spacing w:line="360" w:lineRule="auto"/>
        <w:rPr>
          <w:rFonts w:ascii="Arial" w:hAnsi="Arial" w:cs="Arial"/>
        </w:rPr>
      </w:pPr>
    </w:p>
    <w:sectPr w:rsidR="19E8984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526"/>
    <w:rsid w:val="00011DF0"/>
    <w:rsid w:val="001A1797"/>
    <w:rsid w:val="00210243"/>
    <w:rsid w:val="002C1EF4"/>
    <w:rsid w:val="002D630D"/>
    <w:rsid w:val="003C6F4A"/>
    <w:rsid w:val="004426F0"/>
    <w:rsid w:val="004C1886"/>
    <w:rsid w:val="004D2BFD"/>
    <w:rsid w:val="00514369"/>
    <w:rsid w:val="00583B5F"/>
    <w:rsid w:val="00637A74"/>
    <w:rsid w:val="0066514D"/>
    <w:rsid w:val="00667150"/>
    <w:rsid w:val="006C41BE"/>
    <w:rsid w:val="008213DD"/>
    <w:rsid w:val="0083789F"/>
    <w:rsid w:val="008434FB"/>
    <w:rsid w:val="008E3116"/>
    <w:rsid w:val="00A83241"/>
    <w:rsid w:val="00B010DE"/>
    <w:rsid w:val="00BA5526"/>
    <w:rsid w:val="00BB6E9C"/>
    <w:rsid w:val="00CB0170"/>
    <w:rsid w:val="00CB7CDB"/>
    <w:rsid w:val="00D51938"/>
    <w:rsid w:val="00DE32EF"/>
    <w:rsid w:val="00DF4744"/>
    <w:rsid w:val="00EB741B"/>
    <w:rsid w:val="00EF599C"/>
    <w:rsid w:val="01B959EC"/>
    <w:rsid w:val="0ADD1CC5"/>
    <w:rsid w:val="10D00332"/>
    <w:rsid w:val="17D1484F"/>
    <w:rsid w:val="18A9B83B"/>
    <w:rsid w:val="19E89840"/>
    <w:rsid w:val="21C3EE7C"/>
    <w:rsid w:val="2E872D64"/>
    <w:rsid w:val="32CDD539"/>
    <w:rsid w:val="34D720A3"/>
    <w:rsid w:val="38514150"/>
    <w:rsid w:val="42279BDA"/>
    <w:rsid w:val="44D909A5"/>
    <w:rsid w:val="4507F4CD"/>
    <w:rsid w:val="4A4333F5"/>
    <w:rsid w:val="4B362EC1"/>
    <w:rsid w:val="4C3D2926"/>
    <w:rsid w:val="5024C4DC"/>
    <w:rsid w:val="6204E903"/>
    <w:rsid w:val="65134772"/>
    <w:rsid w:val="66A5F1F5"/>
    <w:rsid w:val="6D2EDF8D"/>
    <w:rsid w:val="6E1CF001"/>
    <w:rsid w:val="6E307D90"/>
    <w:rsid w:val="6F676A56"/>
    <w:rsid w:val="7159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FC68F"/>
  <w15:chartTrackingRefBased/>
  <w15:docId w15:val="{C6DD5C0A-8155-6A42-91B4-07DF65BFA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D630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4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31690A965F064A8C7EC7F8B0E111F3" ma:contentTypeVersion="14" ma:contentTypeDescription="Ein neues Dokument erstellen." ma:contentTypeScope="" ma:versionID="14602d601c8ef6317743ef14676703ca">
  <xsd:schema xmlns:xsd="http://www.w3.org/2001/XMLSchema" xmlns:xs="http://www.w3.org/2001/XMLSchema" xmlns:p="http://schemas.microsoft.com/office/2006/metadata/properties" xmlns:ns2="0dcefa4f-8597-4034-9f49-2a2202ca76d6" xmlns:ns3="e80b02ee-a732-4866-9a85-61905d0f1abb" targetNamespace="http://schemas.microsoft.com/office/2006/metadata/properties" ma:root="true" ma:fieldsID="398114fa286aed86b1148df618e56113" ns2:_="" ns3:_="">
    <xsd:import namespace="0dcefa4f-8597-4034-9f49-2a2202ca76d6"/>
    <xsd:import namespace="e80b02ee-a732-4866-9a85-61905d0f1a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cefa4f-8597-4034-9f49-2a2202ca76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bfa3303b-39ef-4475-b3f5-2faa108ec1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0b02ee-a732-4866-9a85-61905d0f1ab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25cc547-1e6c-44da-b2c5-6d616e050fe4}" ma:internalName="TaxCatchAll" ma:showField="CatchAllData" ma:web="e80b02ee-a732-4866-9a85-61905d0f1a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80b02ee-a732-4866-9a85-61905d0f1abb" xsi:nil="true"/>
    <lcf76f155ced4ddcb4097134ff3c332f xmlns="0dcefa4f-8597-4034-9f49-2a2202ca76d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326EE9-03A3-4CF9-98F4-2AB639E075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cefa4f-8597-4034-9f49-2a2202ca76d6"/>
    <ds:schemaRef ds:uri="e80b02ee-a732-4866-9a85-61905d0f1a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C1D7C5-545B-4608-A263-30EABBBF35AB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e80b02ee-a732-4866-9a85-61905d0f1abb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0dcefa4f-8597-4034-9f49-2a2202ca76d6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A6D232D-5D16-4F29-8CE7-5924776A3C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512</Words>
  <Characters>3228</Characters>
  <Application>Microsoft Office Word</Application>
  <DocSecurity>0</DocSecurity>
  <Lines>26</Lines>
  <Paragraphs>7</Paragraphs>
  <ScaleCrop>false</ScaleCrop>
  <Company/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vogt</dc:creator>
  <cp:keywords/>
  <dc:description/>
  <cp:lastModifiedBy>van der Velden Stephanie sv - Theben AG</cp:lastModifiedBy>
  <cp:revision>2</cp:revision>
  <cp:lastPrinted>2023-10-30T13:53:00Z</cp:lastPrinted>
  <dcterms:created xsi:type="dcterms:W3CDTF">2023-11-08T08:11:00Z</dcterms:created>
  <dcterms:modified xsi:type="dcterms:W3CDTF">2023-11-08T08:11:00Z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0x0101002531690A965F064A8C7EC7F8B0E111F3</vt:lpwstr>
  </property>
  <property fmtid="{D5CDD505-2E9C-101B-9397-08002B2CF9AE}" pid="3" name="MediaServiceImageTags">
    <vt:lpwstr/>
  </property>
</Properties>
</file>